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C3C2CF9" w14:textId="77777777" w:rsidR="009D16FA" w:rsidRPr="00AF701E" w:rsidRDefault="009D16FA" w:rsidP="0083736F">
      <w:pPr>
        <w:rPr>
          <w:rFonts w:ascii="Calibri" w:hAnsi="Calibri" w:cs="Calibri"/>
          <w:noProof/>
          <w:sz w:val="24"/>
          <w:szCs w:val="24"/>
        </w:rPr>
      </w:pPr>
    </w:p>
    <w:p w14:paraId="74FA3CF7" w14:textId="77777777" w:rsidR="009D16FA" w:rsidRPr="00AF701E" w:rsidRDefault="00806AFE" w:rsidP="0083736F">
      <w:pPr>
        <w:jc w:val="center"/>
        <w:rPr>
          <w:rFonts w:ascii="Calibri" w:hAnsi="Calibri" w:cs="Calibri"/>
          <w:color w:val="000000" w:themeColor="text1"/>
          <w:sz w:val="24"/>
          <w:szCs w:val="24"/>
          <w:rtl/>
          <w:lang w:val="es-MX"/>
        </w:rPr>
      </w:pPr>
      <w:r w:rsidRPr="00AF701E">
        <w:rPr>
          <w:rFonts w:ascii="Calibri" w:hAnsi="Calibri" w:cs="Calibri"/>
          <w:color w:val="000000" w:themeColor="text1"/>
          <w:sz w:val="24"/>
          <w:szCs w:val="24"/>
          <w:lang w:val="es-MX"/>
        </w:rPr>
        <w:t>Reposición de CLUNI</w:t>
      </w:r>
    </w:p>
    <w:p w14:paraId="3F01CC69" w14:textId="77777777" w:rsidR="00120E3A" w:rsidRPr="00AF701E" w:rsidRDefault="00120E3A" w:rsidP="0083736F">
      <w:pPr>
        <w:rPr>
          <w:rFonts w:ascii="Calibri" w:eastAsia="Times New Roman" w:hAnsi="Calibri" w:cs="Calibri"/>
          <w:color w:val="444444"/>
          <w:sz w:val="24"/>
          <w:szCs w:val="24"/>
          <w:lang w:val="es-MX"/>
        </w:rPr>
      </w:pPr>
    </w:p>
    <w:p w14:paraId="430BBB93" w14:textId="77777777" w:rsidR="00FA4FC8" w:rsidRPr="00AF701E" w:rsidRDefault="00FA4FC8"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La siguiente información fue tomada del artículo “Reposición del CLUNI” del Sistema de Información del Registro Federal de las OSC (SIRFOSC).</w:t>
      </w:r>
    </w:p>
    <w:p w14:paraId="3427D1AB" w14:textId="77777777" w:rsidR="00FA4FC8" w:rsidRPr="00AF701E" w:rsidRDefault="00FA4FC8"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_____</w:t>
      </w:r>
    </w:p>
    <w:p w14:paraId="76A349BC" w14:textId="77777777" w:rsidR="00FA4FC8" w:rsidRPr="00AF701E" w:rsidRDefault="00FA4FC8" w:rsidP="0083736F">
      <w:pPr>
        <w:rPr>
          <w:rFonts w:ascii="Calibri" w:hAnsi="Calibri" w:cs="Calibri"/>
          <w:color w:val="444444"/>
          <w:sz w:val="24"/>
          <w:szCs w:val="24"/>
          <w:lang w:val="es-MX"/>
        </w:rPr>
      </w:pPr>
    </w:p>
    <w:p w14:paraId="7150AF79" w14:textId="77777777" w:rsidR="00806AFE" w:rsidRPr="00AF701E" w:rsidRDefault="00806AFE" w:rsidP="0083736F">
      <w:pPr>
        <w:rPr>
          <w:rFonts w:ascii="Calibri" w:hAnsi="Calibri" w:cs="Calibri"/>
          <w:color w:val="444444"/>
          <w:sz w:val="24"/>
          <w:szCs w:val="24"/>
          <w:lang w:val="es-MX"/>
        </w:rPr>
      </w:pPr>
      <w:r w:rsidRPr="00AF701E">
        <w:rPr>
          <w:rFonts w:ascii="Calibri" w:hAnsi="Calibri" w:cs="Calibri"/>
          <w:color w:val="444444"/>
          <w:sz w:val="24"/>
          <w:szCs w:val="24"/>
          <w:lang w:val="es-MX"/>
        </w:rPr>
        <w:t xml:space="preserve">La Clave Única de Inscripción (CLUNI) permite que una organización obtenga nuevamente la Constancia de Registro, para poder acceder a los apoyos y estímulos de la Administración Pública Federal.  </w:t>
      </w:r>
    </w:p>
    <w:p w14:paraId="3F68B0AA" w14:textId="77777777" w:rsidR="00806AFE" w:rsidRPr="00AF701E" w:rsidRDefault="00806AFE" w:rsidP="0083736F">
      <w:pPr>
        <w:rPr>
          <w:rFonts w:ascii="Calibri" w:hAnsi="Calibri" w:cs="Calibri"/>
          <w:color w:val="444444"/>
          <w:sz w:val="24"/>
          <w:szCs w:val="24"/>
          <w:lang w:val="es-MX"/>
        </w:rPr>
      </w:pPr>
      <w:r w:rsidRPr="00AF701E">
        <w:rPr>
          <w:rFonts w:ascii="Calibri" w:hAnsi="Calibri" w:cs="Calibri"/>
          <w:color w:val="444444"/>
          <w:sz w:val="24"/>
          <w:szCs w:val="24"/>
          <w:lang w:val="es-MX"/>
        </w:rPr>
        <w:t>Dependencia: Instituto Nacional de Desarrollo Social | SEDESOL-19-001</w:t>
      </w:r>
    </w:p>
    <w:p w14:paraId="2E4E3F67" w14:textId="77777777" w:rsidR="00806AFE" w:rsidRPr="00AF701E" w:rsidRDefault="00806AFE"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¿Quién puede solicitar el trámite?</w:t>
      </w:r>
      <w:r w:rsidR="00FA4FC8" w:rsidRPr="00AF701E">
        <w:rPr>
          <w:rFonts w:ascii="Calibri" w:eastAsia="Times New Roman" w:hAnsi="Calibri" w:cs="Calibri"/>
          <w:color w:val="444444"/>
          <w:sz w:val="24"/>
          <w:szCs w:val="24"/>
          <w:lang w:val="es-MX"/>
        </w:rPr>
        <w:t xml:space="preserve"> </w:t>
      </w:r>
    </w:p>
    <w:p w14:paraId="0AE31D80" w14:textId="77777777" w:rsidR="00806AFE" w:rsidRPr="00AF701E" w:rsidRDefault="00806AFE"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Representante legal</w:t>
      </w:r>
    </w:p>
    <w:p w14:paraId="45EF6B20" w14:textId="77777777" w:rsidR="00FA4FC8" w:rsidRPr="00AF701E" w:rsidRDefault="00FA4FC8" w:rsidP="0083736F">
      <w:pPr>
        <w:rPr>
          <w:rFonts w:ascii="Calibri" w:eastAsia="Times New Roman" w:hAnsi="Calibri" w:cs="Calibri"/>
          <w:color w:val="444444"/>
          <w:sz w:val="24"/>
          <w:szCs w:val="24"/>
          <w:lang w:val="es-MX"/>
        </w:rPr>
      </w:pPr>
    </w:p>
    <w:p w14:paraId="0CED8A3D" w14:textId="77777777" w:rsidR="00806AFE" w:rsidRPr="00AF701E" w:rsidRDefault="00806AFE"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¿En qué casos debe presentarse?</w:t>
      </w:r>
    </w:p>
    <w:p w14:paraId="0FDCF0F3" w14:textId="77777777" w:rsidR="00806AFE" w:rsidRPr="00AF701E" w:rsidRDefault="00806AFE"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En caso de extravío o robo de la constancia de inscripción al Registro.</w:t>
      </w:r>
    </w:p>
    <w:p w14:paraId="2A1442E4" w14:textId="77777777" w:rsidR="00FA4FC8" w:rsidRPr="00AF701E" w:rsidRDefault="00FA4FC8" w:rsidP="0083736F">
      <w:pPr>
        <w:rPr>
          <w:rFonts w:ascii="Calibri" w:eastAsia="Times New Roman" w:hAnsi="Calibri" w:cs="Calibri"/>
          <w:color w:val="444444"/>
          <w:sz w:val="24"/>
          <w:szCs w:val="24"/>
          <w:lang w:val="es-MX"/>
        </w:rPr>
      </w:pPr>
    </w:p>
    <w:p w14:paraId="6656E989" w14:textId="77777777" w:rsidR="00806AFE" w:rsidRPr="00AF701E" w:rsidRDefault="00806AFE"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¿Qué efecto tendría no hacer este trámite?</w:t>
      </w:r>
    </w:p>
    <w:p w14:paraId="2F4A1C44" w14:textId="77777777" w:rsidR="00806AFE" w:rsidRPr="00AF701E" w:rsidRDefault="00806AFE" w:rsidP="0083736F">
      <w:pPr>
        <w:rPr>
          <w:rFonts w:ascii="Calibri" w:hAnsi="Calibri" w:cs="Calibri"/>
          <w:color w:val="444444"/>
          <w:sz w:val="24"/>
          <w:szCs w:val="24"/>
          <w:lang w:val="es-MX"/>
        </w:rPr>
      </w:pPr>
      <w:r w:rsidRPr="00AF701E">
        <w:rPr>
          <w:rFonts w:ascii="Calibri" w:hAnsi="Calibri" w:cs="Calibri"/>
          <w:color w:val="444444"/>
          <w:sz w:val="24"/>
          <w:szCs w:val="24"/>
          <w:lang w:val="es-MX"/>
        </w:rPr>
        <w:t xml:space="preserve">La imposibilidad para las organizaciones inscritas en el Registro Federal de las Organizaciones de la Sociedad Civil, de obtener la reposición de su constancia de inscripción al mismo, en caso de extravío o robo, </w:t>
      </w:r>
      <w:proofErr w:type="gramStart"/>
      <w:r w:rsidRPr="00AF701E">
        <w:rPr>
          <w:rFonts w:ascii="Calibri" w:hAnsi="Calibri" w:cs="Calibri"/>
          <w:color w:val="444444"/>
          <w:sz w:val="24"/>
          <w:szCs w:val="24"/>
          <w:lang w:val="es-MX"/>
        </w:rPr>
        <w:t>y</w:t>
      </w:r>
      <w:proofErr w:type="gramEnd"/>
      <w:r w:rsidRPr="00AF701E">
        <w:rPr>
          <w:rFonts w:ascii="Calibri" w:hAnsi="Calibri" w:cs="Calibri"/>
          <w:color w:val="444444"/>
          <w:sz w:val="24"/>
          <w:szCs w:val="24"/>
          <w:lang w:val="es-MX"/>
        </w:rPr>
        <w:t xml:space="preserve"> por tanto, el no poder acceder a los apoyos y estímulos públicos.</w:t>
      </w:r>
    </w:p>
    <w:p w14:paraId="492B1AF8" w14:textId="77777777" w:rsidR="00FA4FC8" w:rsidRPr="00AF701E" w:rsidRDefault="00FA4FC8" w:rsidP="0083736F">
      <w:pPr>
        <w:rPr>
          <w:rFonts w:ascii="Calibri" w:eastAsia="Times New Roman" w:hAnsi="Calibri" w:cs="Calibri"/>
          <w:color w:val="444444"/>
          <w:sz w:val="24"/>
          <w:szCs w:val="24"/>
          <w:lang w:val="es-MX"/>
        </w:rPr>
      </w:pPr>
    </w:p>
    <w:p w14:paraId="15B673C3" w14:textId="77777777" w:rsidR="00FA4FC8" w:rsidRPr="00AF701E" w:rsidRDefault="00FA4FC8" w:rsidP="0083736F">
      <w:pPr>
        <w:rPr>
          <w:rFonts w:ascii="Calibri" w:eastAsia="Times New Roman" w:hAnsi="Calibri" w:cs="Calibri"/>
          <w:b/>
          <w:color w:val="444444"/>
          <w:sz w:val="24"/>
          <w:szCs w:val="24"/>
          <w:lang w:val="es-MX"/>
        </w:rPr>
      </w:pPr>
      <w:r w:rsidRPr="00AF701E">
        <w:rPr>
          <w:rFonts w:ascii="Calibri" w:eastAsia="Times New Roman" w:hAnsi="Calibri" w:cs="Calibri"/>
          <w:b/>
          <w:color w:val="444444"/>
          <w:sz w:val="24"/>
          <w:szCs w:val="24"/>
          <w:lang w:val="es-MX"/>
        </w:rPr>
        <w:t>Documentos requeridos</w:t>
      </w:r>
    </w:p>
    <w:p w14:paraId="1383C740" w14:textId="77777777" w:rsidR="00FA4FC8" w:rsidRPr="00AF701E" w:rsidRDefault="00FA4FC8"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Otros</w:t>
      </w:r>
    </w:p>
    <w:p w14:paraId="417F99B2" w14:textId="77777777" w:rsidR="00FA4FC8" w:rsidRPr="00AF701E" w:rsidRDefault="00FA4FC8"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 xml:space="preserve">Escrito libre </w:t>
      </w:r>
    </w:p>
    <w:p w14:paraId="57382B63" w14:textId="77777777" w:rsidR="00FA4FC8" w:rsidRPr="00AF701E" w:rsidRDefault="00FA4FC8"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 xml:space="preserve">Presentación: Copia, Original </w:t>
      </w:r>
    </w:p>
    <w:p w14:paraId="20E55A1F" w14:textId="77777777" w:rsidR="00FA4FC8" w:rsidRPr="00AF701E" w:rsidRDefault="00FA4FC8"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 xml:space="preserve">Formatos: Escrito libre </w:t>
      </w:r>
    </w:p>
    <w:p w14:paraId="19BF12FB" w14:textId="77777777" w:rsidR="00FA4FC8" w:rsidRPr="00AF701E" w:rsidRDefault="001A0894" w:rsidP="0083736F">
      <w:p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Fecha de publicación en el DOF</w:t>
      </w:r>
    </w:p>
    <w:p w14:paraId="5247F81B" w14:textId="77777777" w:rsidR="001A0894" w:rsidRPr="00AF701E" w:rsidRDefault="001A0894" w:rsidP="0083736F">
      <w:pPr>
        <w:rPr>
          <w:rFonts w:ascii="Calibri" w:eastAsia="Times New Roman" w:hAnsi="Calibri" w:cs="Calibri"/>
          <w:color w:val="444444"/>
          <w:sz w:val="24"/>
          <w:szCs w:val="24"/>
          <w:lang w:val="es-MX"/>
        </w:rPr>
      </w:pPr>
    </w:p>
    <w:p w14:paraId="2E06043E" w14:textId="77777777" w:rsidR="00FA4FC8" w:rsidRPr="00AF701E" w:rsidRDefault="001A0894" w:rsidP="0083736F">
      <w:pPr>
        <w:rPr>
          <w:rFonts w:ascii="Calibri" w:eastAsia="Times New Roman" w:hAnsi="Calibri" w:cs="Calibri"/>
          <w:b/>
          <w:color w:val="444444"/>
          <w:sz w:val="24"/>
          <w:szCs w:val="24"/>
          <w:lang w:val="es-MX"/>
        </w:rPr>
      </w:pPr>
      <w:r w:rsidRPr="00AF701E">
        <w:rPr>
          <w:rFonts w:ascii="Calibri" w:eastAsia="Times New Roman" w:hAnsi="Calibri" w:cs="Calibri"/>
          <w:b/>
          <w:color w:val="444444"/>
          <w:sz w:val="24"/>
          <w:szCs w:val="24"/>
          <w:lang w:val="es-MX"/>
        </w:rPr>
        <w:t>Costo</w:t>
      </w:r>
      <w:r w:rsidR="00C556EA" w:rsidRPr="00AF701E">
        <w:rPr>
          <w:rFonts w:ascii="Calibri" w:eastAsia="Times New Roman" w:hAnsi="Calibri" w:cs="Calibri"/>
          <w:b/>
          <w:color w:val="444444"/>
          <w:sz w:val="24"/>
          <w:szCs w:val="24"/>
          <w:lang w:val="es-MX"/>
        </w:rPr>
        <w:t>: Gratuito</w:t>
      </w:r>
    </w:p>
    <w:p w14:paraId="37DD8F99" w14:textId="77777777" w:rsidR="00C556EA" w:rsidRPr="00AF701E" w:rsidRDefault="00C556EA" w:rsidP="0083736F">
      <w:pPr>
        <w:rPr>
          <w:rFonts w:ascii="Calibri" w:eastAsia="Times New Roman" w:hAnsi="Calibri" w:cs="Calibri"/>
          <w:b/>
          <w:color w:val="444444"/>
          <w:sz w:val="24"/>
          <w:szCs w:val="24"/>
          <w:lang w:val="es-MX"/>
        </w:rPr>
      </w:pPr>
    </w:p>
    <w:p w14:paraId="49DAA896" w14:textId="77777777" w:rsidR="00C556EA" w:rsidRPr="00AF701E" w:rsidRDefault="00C556EA" w:rsidP="0083736F">
      <w:pPr>
        <w:rPr>
          <w:rFonts w:ascii="Calibri" w:eastAsia="Times New Roman" w:hAnsi="Calibri" w:cs="Calibri"/>
          <w:b/>
          <w:color w:val="444444"/>
          <w:sz w:val="24"/>
          <w:szCs w:val="24"/>
          <w:lang w:val="es-MX"/>
        </w:rPr>
      </w:pPr>
    </w:p>
    <w:p w14:paraId="66DFBB32" w14:textId="77777777" w:rsidR="00FA4FC8" w:rsidRPr="00AF701E" w:rsidRDefault="00FA4FC8" w:rsidP="0083736F">
      <w:pPr>
        <w:rPr>
          <w:rFonts w:ascii="Calibri" w:eastAsia="Times New Roman" w:hAnsi="Calibri" w:cs="Calibri"/>
          <w:b/>
          <w:color w:val="444444"/>
          <w:sz w:val="24"/>
          <w:szCs w:val="24"/>
          <w:lang w:val="es-MX"/>
        </w:rPr>
      </w:pPr>
      <w:r w:rsidRPr="00AF701E">
        <w:rPr>
          <w:rFonts w:ascii="Calibri" w:eastAsia="Times New Roman" w:hAnsi="Calibri" w:cs="Calibri"/>
          <w:b/>
          <w:color w:val="444444"/>
          <w:sz w:val="24"/>
          <w:szCs w:val="24"/>
          <w:lang w:val="es-MX"/>
        </w:rPr>
        <w:t xml:space="preserve">El </w:t>
      </w:r>
      <w:r w:rsidR="001A0894" w:rsidRPr="00AF701E">
        <w:rPr>
          <w:rFonts w:ascii="Calibri" w:eastAsia="Times New Roman" w:hAnsi="Calibri" w:cs="Calibri"/>
          <w:b/>
          <w:color w:val="444444"/>
          <w:sz w:val="24"/>
          <w:szCs w:val="24"/>
          <w:lang w:val="es-MX"/>
        </w:rPr>
        <w:t>trámite</w:t>
      </w:r>
      <w:r w:rsidRPr="00AF701E">
        <w:rPr>
          <w:rFonts w:ascii="Calibri" w:eastAsia="Times New Roman" w:hAnsi="Calibri" w:cs="Calibri"/>
          <w:b/>
          <w:color w:val="444444"/>
          <w:sz w:val="24"/>
          <w:szCs w:val="24"/>
          <w:lang w:val="es-MX"/>
        </w:rPr>
        <w:t xml:space="preserve"> se podrá realizar de manera presencial </w:t>
      </w:r>
      <w:r w:rsidR="00D24D8B" w:rsidRPr="00AF701E">
        <w:rPr>
          <w:rFonts w:ascii="Calibri" w:eastAsia="Times New Roman" w:hAnsi="Calibri" w:cs="Calibri"/>
          <w:b/>
          <w:color w:val="444444"/>
          <w:sz w:val="24"/>
          <w:szCs w:val="24"/>
          <w:lang w:val="es-MX"/>
        </w:rPr>
        <w:t>o en línea.</w:t>
      </w:r>
    </w:p>
    <w:p w14:paraId="301D6700" w14:textId="77777777" w:rsidR="00B82656" w:rsidRPr="00AF701E" w:rsidRDefault="00B82656" w:rsidP="0083736F">
      <w:pPr>
        <w:rPr>
          <w:rFonts w:ascii="Calibri" w:hAnsi="Calibri" w:cs="Calibri"/>
          <w:b/>
          <w:sz w:val="24"/>
          <w:szCs w:val="24"/>
          <w:lang w:val="es-MX"/>
        </w:rPr>
      </w:pPr>
    </w:p>
    <w:p w14:paraId="73052BCF" w14:textId="162C01BB" w:rsidR="00D24D8B" w:rsidRPr="00AF701E" w:rsidRDefault="00D24D8B" w:rsidP="0083736F">
      <w:pPr>
        <w:rPr>
          <w:rFonts w:ascii="Calibri" w:eastAsia="Times New Roman" w:hAnsi="Calibri" w:cs="Calibri"/>
          <w:i/>
          <w:color w:val="444444"/>
          <w:sz w:val="24"/>
          <w:szCs w:val="24"/>
          <w:lang w:val="es-MX"/>
        </w:rPr>
      </w:pPr>
      <w:r w:rsidRPr="00AF701E">
        <w:rPr>
          <w:rFonts w:ascii="Calibri" w:eastAsia="Times New Roman" w:hAnsi="Calibri" w:cs="Calibri"/>
          <w:i/>
          <w:color w:val="444444"/>
          <w:sz w:val="24"/>
          <w:szCs w:val="24"/>
          <w:lang w:val="es-MX"/>
        </w:rPr>
        <w:t>Para hacer el trámite de manera presencial:</w:t>
      </w:r>
    </w:p>
    <w:p w14:paraId="286EA8F9" w14:textId="77777777" w:rsidR="00C556EA" w:rsidRPr="00AF701E" w:rsidRDefault="00C556EA" w:rsidP="00AF701E">
      <w:pPr>
        <w:pStyle w:val="ListParagraph"/>
        <w:numPr>
          <w:ilvl w:val="0"/>
          <w:numId w:val="10"/>
        </w:num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 xml:space="preserve">Entrar a la página www.corresponsabilidad.gob.mx.  En Micrositio OSC       ingresar tu usuario (CLUNI) y contraseña (folio). </w:t>
      </w:r>
    </w:p>
    <w:p w14:paraId="38552D34" w14:textId="77777777" w:rsidR="00C556EA" w:rsidRPr="00AF701E" w:rsidRDefault="00C556EA" w:rsidP="00AF701E">
      <w:pPr>
        <w:pStyle w:val="ListParagraph"/>
        <w:numPr>
          <w:ilvl w:val="0"/>
          <w:numId w:val="10"/>
        </w:num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Llenar la solicitud.</w:t>
      </w:r>
    </w:p>
    <w:p w14:paraId="36B3E814" w14:textId="77777777" w:rsidR="00C556EA" w:rsidRPr="00AF701E" w:rsidRDefault="00C556EA" w:rsidP="00AF701E">
      <w:pPr>
        <w:pStyle w:val="ListParagraph"/>
        <w:numPr>
          <w:ilvl w:val="0"/>
          <w:numId w:val="10"/>
        </w:num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Imprimir.</w:t>
      </w:r>
    </w:p>
    <w:p w14:paraId="2EDB05FB" w14:textId="77777777" w:rsidR="00C556EA" w:rsidRPr="00AF701E" w:rsidRDefault="00C556EA" w:rsidP="00AF701E">
      <w:pPr>
        <w:pStyle w:val="ListParagraph"/>
        <w:numPr>
          <w:ilvl w:val="0"/>
          <w:numId w:val="10"/>
        </w:num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Firma del representante legal.</w:t>
      </w:r>
    </w:p>
    <w:p w14:paraId="2381494C" w14:textId="77777777" w:rsidR="00B82656" w:rsidRPr="00AF701E" w:rsidRDefault="00C556EA" w:rsidP="00AF701E">
      <w:pPr>
        <w:pStyle w:val="ListParagraph"/>
        <w:numPr>
          <w:ilvl w:val="0"/>
          <w:numId w:val="10"/>
        </w:num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Entregar en el módulo correspondiente.</w:t>
      </w:r>
    </w:p>
    <w:p w14:paraId="31E5BDA7" w14:textId="77777777" w:rsidR="00B82656" w:rsidRPr="00AF701E" w:rsidRDefault="00B82656" w:rsidP="0083736F">
      <w:pPr>
        <w:rPr>
          <w:rFonts w:ascii="Calibri" w:eastAsia="Times New Roman" w:hAnsi="Calibri" w:cs="Calibri"/>
          <w:color w:val="444444"/>
          <w:sz w:val="24"/>
          <w:szCs w:val="24"/>
          <w:lang w:val="es-MX"/>
        </w:rPr>
      </w:pPr>
    </w:p>
    <w:p w14:paraId="55A98FBA" w14:textId="77777777" w:rsidR="00C556EA" w:rsidRPr="00AF701E" w:rsidRDefault="00C556EA" w:rsidP="0083736F">
      <w:pPr>
        <w:rPr>
          <w:rFonts w:ascii="Calibri" w:eastAsia="Times New Roman" w:hAnsi="Calibri" w:cs="Calibri"/>
          <w:color w:val="444444"/>
          <w:sz w:val="24"/>
          <w:szCs w:val="24"/>
          <w:lang w:val="es-MX"/>
        </w:rPr>
      </w:pPr>
    </w:p>
    <w:p w14:paraId="64FBA72A" w14:textId="77777777" w:rsidR="00D24D8B" w:rsidRPr="00AF701E" w:rsidRDefault="00D24D8B" w:rsidP="0083736F">
      <w:pPr>
        <w:rPr>
          <w:rFonts w:ascii="Calibri" w:eastAsia="Times New Roman" w:hAnsi="Calibri" w:cs="Calibri"/>
          <w:i/>
          <w:color w:val="444444"/>
          <w:sz w:val="24"/>
          <w:szCs w:val="24"/>
          <w:lang w:val="es-MX"/>
        </w:rPr>
      </w:pPr>
      <w:r w:rsidRPr="00AF701E">
        <w:rPr>
          <w:rFonts w:ascii="Calibri" w:eastAsia="Times New Roman" w:hAnsi="Calibri" w:cs="Calibri"/>
          <w:i/>
          <w:color w:val="444444"/>
          <w:sz w:val="24"/>
          <w:szCs w:val="24"/>
          <w:lang w:val="es-MX"/>
        </w:rPr>
        <w:t>Para hacer el trámite en línea:</w:t>
      </w:r>
    </w:p>
    <w:p w14:paraId="2548D2DF" w14:textId="7A4F51F2" w:rsidR="00D24D8B" w:rsidRPr="00AF701E" w:rsidRDefault="00D24D8B" w:rsidP="00AF701E">
      <w:pPr>
        <w:pStyle w:val="ListParagraph"/>
        <w:numPr>
          <w:ilvl w:val="0"/>
          <w:numId w:val="11"/>
        </w:num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Realizar el trámite en línea</w:t>
      </w:r>
    </w:p>
    <w:p w14:paraId="75CE7BF7" w14:textId="77777777" w:rsidR="00D24D8B" w:rsidRPr="00AF701E" w:rsidRDefault="00D24D8B" w:rsidP="00AF701E">
      <w:pPr>
        <w:pStyle w:val="ListParagraph"/>
        <w:numPr>
          <w:ilvl w:val="0"/>
          <w:numId w:val="11"/>
        </w:num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Entrar a la página www.corresponsabilidad.com.mx en Micrositio OSC poner usuario (CLUNI) y contraseña en apartado Reposición.</w:t>
      </w:r>
    </w:p>
    <w:p w14:paraId="0D76B376" w14:textId="77777777" w:rsidR="00D24D8B" w:rsidRPr="00AF701E" w:rsidRDefault="00D24D8B" w:rsidP="00AF701E">
      <w:pPr>
        <w:pStyle w:val="ListParagraph"/>
        <w:numPr>
          <w:ilvl w:val="0"/>
          <w:numId w:val="11"/>
        </w:num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Llenar la solicitud.</w:t>
      </w:r>
    </w:p>
    <w:p w14:paraId="1DCF6BBE" w14:textId="77777777" w:rsidR="00FA4FC8" w:rsidRPr="00AF701E" w:rsidRDefault="00D24D8B" w:rsidP="00AF701E">
      <w:pPr>
        <w:pStyle w:val="ListParagraph"/>
        <w:numPr>
          <w:ilvl w:val="0"/>
          <w:numId w:val="11"/>
        </w:numPr>
        <w:rPr>
          <w:rFonts w:ascii="Calibri" w:eastAsia="Times New Roman" w:hAnsi="Calibri" w:cs="Calibri"/>
          <w:color w:val="444444"/>
          <w:sz w:val="24"/>
          <w:szCs w:val="24"/>
          <w:lang w:val="es-MX"/>
        </w:rPr>
      </w:pPr>
      <w:r w:rsidRPr="00AF701E">
        <w:rPr>
          <w:rFonts w:ascii="Calibri" w:eastAsia="Times New Roman" w:hAnsi="Calibri" w:cs="Calibri"/>
          <w:color w:val="444444"/>
          <w:sz w:val="24"/>
          <w:szCs w:val="24"/>
          <w:lang w:val="es-MX"/>
        </w:rPr>
        <w:t>Firmar con FIEL del representante legal.</w:t>
      </w:r>
    </w:p>
    <w:p w14:paraId="39652281" w14:textId="77777777" w:rsidR="00FA4FC8" w:rsidRPr="00AF701E" w:rsidRDefault="00FA4FC8" w:rsidP="0083736F">
      <w:pPr>
        <w:rPr>
          <w:rFonts w:ascii="Calibri" w:eastAsia="Times New Roman" w:hAnsi="Calibri" w:cs="Calibri"/>
          <w:color w:val="444444"/>
          <w:sz w:val="24"/>
          <w:szCs w:val="24"/>
          <w:lang w:val="es-MX"/>
        </w:rPr>
      </w:pPr>
    </w:p>
    <w:p w14:paraId="77E97777" w14:textId="77777777" w:rsidR="00FA4FC8" w:rsidRPr="00AF701E" w:rsidRDefault="00FA4FC8" w:rsidP="0083736F">
      <w:pPr>
        <w:rPr>
          <w:rFonts w:ascii="Calibri" w:hAnsi="Calibri" w:cs="Calibri"/>
          <w:sz w:val="24"/>
          <w:szCs w:val="24"/>
          <w:lang w:val="es-MX"/>
        </w:rPr>
      </w:pPr>
    </w:p>
    <w:p w14:paraId="529910CE" w14:textId="77777777" w:rsidR="00FA4FC8" w:rsidRPr="00AF701E" w:rsidRDefault="00FA4FC8" w:rsidP="0083736F">
      <w:pPr>
        <w:rPr>
          <w:rFonts w:ascii="Calibri" w:hAnsi="Calibri" w:cs="Calibri"/>
          <w:sz w:val="24"/>
          <w:szCs w:val="24"/>
          <w:lang w:val="es-MX"/>
        </w:rPr>
      </w:pPr>
    </w:p>
    <w:p w14:paraId="5526A359" w14:textId="77777777" w:rsidR="00D24D8B" w:rsidRPr="00AF701E" w:rsidRDefault="00D24D8B" w:rsidP="0083736F">
      <w:pPr>
        <w:rPr>
          <w:rFonts w:ascii="Calibri" w:hAnsi="Calibri" w:cs="Calibri"/>
          <w:sz w:val="24"/>
          <w:szCs w:val="24"/>
          <w:lang w:val="es-MX"/>
        </w:rPr>
      </w:pPr>
    </w:p>
    <w:p w14:paraId="4655787B" w14:textId="77777777" w:rsidR="00D24D8B" w:rsidRPr="00AF701E" w:rsidRDefault="00D24D8B" w:rsidP="0083736F">
      <w:pPr>
        <w:rPr>
          <w:rFonts w:ascii="Calibri" w:hAnsi="Calibri" w:cs="Calibri"/>
          <w:sz w:val="24"/>
          <w:szCs w:val="24"/>
          <w:lang w:val="es-MX"/>
        </w:rPr>
      </w:pPr>
    </w:p>
    <w:p w14:paraId="57FBD6C8" w14:textId="77777777" w:rsidR="00D24D8B" w:rsidRPr="00AF701E" w:rsidRDefault="00D24D8B" w:rsidP="0083736F">
      <w:pPr>
        <w:rPr>
          <w:rFonts w:ascii="Calibri" w:hAnsi="Calibri" w:cs="Calibri"/>
          <w:sz w:val="24"/>
          <w:szCs w:val="24"/>
          <w:lang w:val="es-MX"/>
        </w:rPr>
      </w:pPr>
    </w:p>
    <w:p w14:paraId="7F3293EE" w14:textId="77777777" w:rsidR="00D24D8B" w:rsidRPr="00AF701E" w:rsidRDefault="00D24D8B" w:rsidP="0083736F">
      <w:pPr>
        <w:rPr>
          <w:rFonts w:ascii="Calibri" w:hAnsi="Calibri" w:cs="Calibri"/>
          <w:sz w:val="24"/>
          <w:szCs w:val="24"/>
          <w:lang w:val="es-MX"/>
        </w:rPr>
      </w:pPr>
    </w:p>
    <w:p w14:paraId="526207FF" w14:textId="77777777" w:rsidR="00C556EA" w:rsidRPr="00AF701E" w:rsidRDefault="00C556EA" w:rsidP="0083736F">
      <w:pPr>
        <w:rPr>
          <w:rFonts w:ascii="Calibri" w:hAnsi="Calibri" w:cs="Calibri"/>
          <w:sz w:val="24"/>
          <w:szCs w:val="24"/>
          <w:lang w:val="es-MX"/>
        </w:rPr>
      </w:pPr>
    </w:p>
    <w:p w14:paraId="15D9B4A8" w14:textId="77777777" w:rsidR="00C556EA" w:rsidRPr="00AF701E" w:rsidRDefault="00C556EA" w:rsidP="0083736F">
      <w:pPr>
        <w:rPr>
          <w:rFonts w:ascii="Calibri" w:hAnsi="Calibri" w:cs="Calibri"/>
          <w:sz w:val="24"/>
          <w:szCs w:val="24"/>
          <w:lang w:val="es-MX"/>
        </w:rPr>
      </w:pPr>
    </w:p>
    <w:p w14:paraId="5BF43D8A" w14:textId="77777777" w:rsidR="00FA4FC8" w:rsidRPr="00AF701E" w:rsidRDefault="00FA4FC8" w:rsidP="0083736F">
      <w:pPr>
        <w:rPr>
          <w:rFonts w:ascii="Calibri" w:hAnsi="Calibri" w:cs="Calibri"/>
          <w:sz w:val="24"/>
          <w:szCs w:val="24"/>
        </w:rPr>
      </w:pPr>
      <w:r w:rsidRPr="00AF701E">
        <w:rPr>
          <w:rFonts w:ascii="Calibri" w:hAnsi="Calibri" w:cs="Calibri"/>
          <w:sz w:val="24"/>
          <w:szCs w:val="24"/>
          <w:lang w:val="es-MX"/>
        </w:rPr>
        <w:t xml:space="preserve">Fuente consultada: Reposición de CLUNI. </w:t>
      </w:r>
      <w:r w:rsidRPr="00AF701E">
        <w:rPr>
          <w:rFonts w:ascii="Calibri" w:hAnsi="Calibri" w:cs="Calibri"/>
          <w:sz w:val="24"/>
          <w:szCs w:val="24"/>
        </w:rPr>
        <w:t xml:space="preserve">(n.d.). Retrieved May 30, 2018, from </w:t>
      </w:r>
    </w:p>
    <w:p w14:paraId="43E9ACED" w14:textId="77777777" w:rsidR="00FA4FC8" w:rsidRPr="00AF701E" w:rsidRDefault="00FA4FC8" w:rsidP="0083736F">
      <w:pPr>
        <w:rPr>
          <w:rFonts w:ascii="Calibri" w:hAnsi="Calibri" w:cs="Calibri"/>
          <w:sz w:val="24"/>
          <w:szCs w:val="24"/>
        </w:rPr>
      </w:pPr>
      <w:r w:rsidRPr="00AF701E">
        <w:rPr>
          <w:rFonts w:ascii="Calibri" w:hAnsi="Calibri" w:cs="Calibri"/>
          <w:sz w:val="24"/>
          <w:szCs w:val="24"/>
        </w:rPr>
        <w:t>https://www.gob.mx/cntse-rfts/tramite/ficha/548a238a1433104c9100118c</w:t>
      </w:r>
      <w:r w:rsidR="00D24D8B" w:rsidRPr="00AF701E">
        <w:rPr>
          <w:rFonts w:ascii="Calibri" w:hAnsi="Calibri" w:cs="Calibri"/>
          <w:sz w:val="24"/>
          <w:szCs w:val="24"/>
        </w:rPr>
        <w:t>.</w:t>
      </w:r>
    </w:p>
    <w:sectPr w:rsidR="00FA4FC8" w:rsidRPr="00AF701E" w:rsidSect="00D745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0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64CD" w14:textId="77777777" w:rsidR="00AD7820" w:rsidRDefault="00AD7820" w:rsidP="00D53865">
      <w:pPr>
        <w:spacing w:after="0" w:line="240" w:lineRule="auto"/>
      </w:pPr>
      <w:r>
        <w:separator/>
      </w:r>
    </w:p>
  </w:endnote>
  <w:endnote w:type="continuationSeparator" w:id="0">
    <w:p w14:paraId="1D27AA72" w14:textId="77777777" w:rsidR="00AD7820" w:rsidRDefault="00AD7820" w:rsidP="00D5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D2ED7" w14:textId="77777777" w:rsidR="00AF701E" w:rsidRDefault="00AF7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37F6" w14:textId="65BC9156" w:rsidR="00D74581" w:rsidRDefault="00D74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ADF7" w14:textId="77777777" w:rsidR="00D74581" w:rsidRDefault="00D74581">
    <w:pPr>
      <w:pStyle w:val="Footer"/>
    </w:pPr>
  </w:p>
  <w:p w14:paraId="002BA318" w14:textId="63FC6BB3" w:rsidR="00D74581" w:rsidRDefault="00D74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97801" w14:textId="77777777" w:rsidR="00AD7820" w:rsidRDefault="00AD7820" w:rsidP="00D53865">
      <w:pPr>
        <w:spacing w:after="0" w:line="240" w:lineRule="auto"/>
      </w:pPr>
      <w:r>
        <w:separator/>
      </w:r>
    </w:p>
  </w:footnote>
  <w:footnote w:type="continuationSeparator" w:id="0">
    <w:p w14:paraId="5EF49EA6" w14:textId="77777777" w:rsidR="00AD7820" w:rsidRDefault="00AD7820" w:rsidP="00D5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1F45E" w14:textId="77777777" w:rsidR="00AF701E" w:rsidRDefault="00AF7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EB0B1" w14:textId="77777777" w:rsidR="00AF701E" w:rsidRDefault="00AF7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CD73" w14:textId="77777777" w:rsidR="00AF701E" w:rsidRDefault="00AF7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03F8"/>
    <w:multiLevelType w:val="hybridMultilevel"/>
    <w:tmpl w:val="E306F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5113C"/>
    <w:multiLevelType w:val="multilevel"/>
    <w:tmpl w:val="C4C6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81298"/>
    <w:multiLevelType w:val="hybridMultilevel"/>
    <w:tmpl w:val="76D093EC"/>
    <w:lvl w:ilvl="0" w:tplc="DAEC0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1FA8"/>
    <w:multiLevelType w:val="multilevel"/>
    <w:tmpl w:val="B90A6A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14A2A8A"/>
    <w:multiLevelType w:val="hybridMultilevel"/>
    <w:tmpl w:val="39C0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A67DD"/>
    <w:multiLevelType w:val="hybridMultilevel"/>
    <w:tmpl w:val="B59E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C6F06"/>
    <w:multiLevelType w:val="hybridMultilevel"/>
    <w:tmpl w:val="2F5E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75095"/>
    <w:multiLevelType w:val="hybridMultilevel"/>
    <w:tmpl w:val="462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4BE5"/>
    <w:multiLevelType w:val="hybridMultilevel"/>
    <w:tmpl w:val="8BCA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6397A"/>
    <w:multiLevelType w:val="multilevel"/>
    <w:tmpl w:val="95045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F02A21"/>
    <w:multiLevelType w:val="hybridMultilevel"/>
    <w:tmpl w:val="D29A1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8"/>
  </w:num>
  <w:num w:numId="5">
    <w:abstractNumId w:val="9"/>
  </w:num>
  <w:num w:numId="6">
    <w:abstractNumId w:val="10"/>
  </w:num>
  <w:num w:numId="7">
    <w:abstractNumId w:val="3"/>
  </w:num>
  <w:num w:numId="8">
    <w:abstractNumId w:val="0"/>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C26"/>
    <w:rsid w:val="00120E3A"/>
    <w:rsid w:val="001A0894"/>
    <w:rsid w:val="002836A9"/>
    <w:rsid w:val="003443EF"/>
    <w:rsid w:val="003F621F"/>
    <w:rsid w:val="004661BA"/>
    <w:rsid w:val="004D3E2E"/>
    <w:rsid w:val="005D1CC7"/>
    <w:rsid w:val="00627035"/>
    <w:rsid w:val="00763CE5"/>
    <w:rsid w:val="00806AFE"/>
    <w:rsid w:val="0083736F"/>
    <w:rsid w:val="009671ED"/>
    <w:rsid w:val="009D16FA"/>
    <w:rsid w:val="00A80C26"/>
    <w:rsid w:val="00A83A02"/>
    <w:rsid w:val="00AD7820"/>
    <w:rsid w:val="00AF701E"/>
    <w:rsid w:val="00B52AF5"/>
    <w:rsid w:val="00B82656"/>
    <w:rsid w:val="00BD4AD0"/>
    <w:rsid w:val="00C54C68"/>
    <w:rsid w:val="00C556EA"/>
    <w:rsid w:val="00D24D8B"/>
    <w:rsid w:val="00D53865"/>
    <w:rsid w:val="00D74581"/>
    <w:rsid w:val="00D95152"/>
    <w:rsid w:val="00F9296F"/>
    <w:rsid w:val="00FA4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EB288"/>
  <w15:chartTrackingRefBased/>
  <w15:docId w15:val="{F6E2FC29-1A92-4B2B-B904-07E400944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3A"/>
  </w:style>
  <w:style w:type="paragraph" w:styleId="Heading1">
    <w:name w:val="heading 1"/>
    <w:basedOn w:val="Normal"/>
    <w:next w:val="Normal"/>
    <w:link w:val="Heading1Char"/>
    <w:uiPriority w:val="9"/>
    <w:qFormat/>
    <w:rsid w:val="00120E3A"/>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semiHidden/>
    <w:unhideWhenUsed/>
    <w:qFormat/>
    <w:rsid w:val="00120E3A"/>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120E3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20E3A"/>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20E3A"/>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20E3A"/>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20E3A"/>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20E3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20E3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0E3A"/>
    <w:rPr>
      <w:b/>
      <w:bCs/>
    </w:rPr>
  </w:style>
  <w:style w:type="paragraph" w:styleId="ListParagraph">
    <w:name w:val="List Paragraph"/>
    <w:basedOn w:val="Normal"/>
    <w:uiPriority w:val="34"/>
    <w:qFormat/>
    <w:rsid w:val="009D16FA"/>
    <w:pPr>
      <w:ind w:left="720"/>
      <w:contextualSpacing/>
    </w:pPr>
  </w:style>
  <w:style w:type="paragraph" w:styleId="NoSpacing">
    <w:name w:val="No Spacing"/>
    <w:link w:val="NoSpacingChar"/>
    <w:uiPriority w:val="1"/>
    <w:qFormat/>
    <w:rsid w:val="00120E3A"/>
    <w:pPr>
      <w:spacing w:after="0" w:line="240" w:lineRule="auto"/>
    </w:pPr>
  </w:style>
  <w:style w:type="character" w:customStyle="1" w:styleId="NoSpacingChar">
    <w:name w:val="No Spacing Char"/>
    <w:basedOn w:val="DefaultParagraphFont"/>
    <w:link w:val="NoSpacing"/>
    <w:uiPriority w:val="1"/>
    <w:rsid w:val="009D16FA"/>
  </w:style>
  <w:style w:type="paragraph" w:styleId="Header">
    <w:name w:val="header"/>
    <w:basedOn w:val="Normal"/>
    <w:link w:val="HeaderChar"/>
    <w:uiPriority w:val="99"/>
    <w:unhideWhenUsed/>
    <w:rsid w:val="00D5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65"/>
  </w:style>
  <w:style w:type="paragraph" w:styleId="Footer">
    <w:name w:val="footer"/>
    <w:basedOn w:val="Normal"/>
    <w:link w:val="FooterChar"/>
    <w:uiPriority w:val="99"/>
    <w:unhideWhenUsed/>
    <w:rsid w:val="00D5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65"/>
  </w:style>
  <w:style w:type="character" w:styleId="Emphasis">
    <w:name w:val="Emphasis"/>
    <w:basedOn w:val="DefaultParagraphFont"/>
    <w:uiPriority w:val="20"/>
    <w:qFormat/>
    <w:rsid w:val="00120E3A"/>
    <w:rPr>
      <w:i/>
      <w:iCs/>
    </w:rPr>
  </w:style>
  <w:style w:type="character" w:customStyle="1" w:styleId="Heading1Char">
    <w:name w:val="Heading 1 Char"/>
    <w:basedOn w:val="DefaultParagraphFont"/>
    <w:link w:val="Heading1"/>
    <w:uiPriority w:val="9"/>
    <w:rsid w:val="00120E3A"/>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semiHidden/>
    <w:rsid w:val="00120E3A"/>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120E3A"/>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20E3A"/>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20E3A"/>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20E3A"/>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20E3A"/>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20E3A"/>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20E3A"/>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20E3A"/>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20E3A"/>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120E3A"/>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120E3A"/>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20E3A"/>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120E3A"/>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20E3A"/>
    <w:rPr>
      <w:i/>
      <w:iCs/>
    </w:rPr>
  </w:style>
  <w:style w:type="paragraph" w:styleId="IntenseQuote">
    <w:name w:val="Intense Quote"/>
    <w:basedOn w:val="Normal"/>
    <w:next w:val="Normal"/>
    <w:link w:val="IntenseQuoteChar"/>
    <w:uiPriority w:val="30"/>
    <w:qFormat/>
    <w:rsid w:val="00120E3A"/>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120E3A"/>
    <w:rPr>
      <w:rFonts w:asciiTheme="majorHAnsi" w:eastAsiaTheme="majorEastAsia" w:hAnsiTheme="majorHAnsi" w:cstheme="majorBidi"/>
      <w:color w:val="90C226" w:themeColor="accent1"/>
      <w:sz w:val="28"/>
      <w:szCs w:val="28"/>
    </w:rPr>
  </w:style>
  <w:style w:type="character" w:styleId="SubtleEmphasis">
    <w:name w:val="Subtle Emphasis"/>
    <w:basedOn w:val="DefaultParagraphFont"/>
    <w:uiPriority w:val="19"/>
    <w:qFormat/>
    <w:rsid w:val="00120E3A"/>
    <w:rPr>
      <w:i/>
      <w:iCs/>
      <w:color w:val="595959" w:themeColor="text1" w:themeTint="A6"/>
    </w:rPr>
  </w:style>
  <w:style w:type="character" w:styleId="IntenseEmphasis">
    <w:name w:val="Intense Emphasis"/>
    <w:basedOn w:val="DefaultParagraphFont"/>
    <w:uiPriority w:val="21"/>
    <w:qFormat/>
    <w:rsid w:val="00120E3A"/>
    <w:rPr>
      <w:b/>
      <w:bCs/>
      <w:i/>
      <w:iCs/>
    </w:rPr>
  </w:style>
  <w:style w:type="character" w:styleId="SubtleReference">
    <w:name w:val="Subtle Reference"/>
    <w:basedOn w:val="DefaultParagraphFont"/>
    <w:uiPriority w:val="31"/>
    <w:qFormat/>
    <w:rsid w:val="00120E3A"/>
    <w:rPr>
      <w:smallCaps/>
      <w:color w:val="404040" w:themeColor="text1" w:themeTint="BF"/>
    </w:rPr>
  </w:style>
  <w:style w:type="character" w:styleId="IntenseReference">
    <w:name w:val="Intense Reference"/>
    <w:basedOn w:val="DefaultParagraphFont"/>
    <w:uiPriority w:val="32"/>
    <w:qFormat/>
    <w:rsid w:val="00120E3A"/>
    <w:rPr>
      <w:b/>
      <w:bCs/>
      <w:smallCaps/>
      <w:u w:val="single"/>
    </w:rPr>
  </w:style>
  <w:style w:type="character" w:styleId="BookTitle">
    <w:name w:val="Book Title"/>
    <w:basedOn w:val="DefaultParagraphFont"/>
    <w:uiPriority w:val="33"/>
    <w:qFormat/>
    <w:rsid w:val="00120E3A"/>
    <w:rPr>
      <w:b/>
      <w:bCs/>
      <w:smallCaps/>
    </w:rPr>
  </w:style>
  <w:style w:type="paragraph" w:styleId="TOCHeading">
    <w:name w:val="TOC Heading"/>
    <w:basedOn w:val="Heading1"/>
    <w:next w:val="Normal"/>
    <w:uiPriority w:val="39"/>
    <w:semiHidden/>
    <w:unhideWhenUsed/>
    <w:qFormat/>
    <w:rsid w:val="00120E3A"/>
    <w:pPr>
      <w:outlineLvl w:val="9"/>
    </w:pPr>
  </w:style>
  <w:style w:type="character" w:styleId="Hyperlink">
    <w:name w:val="Hyperlink"/>
    <w:basedOn w:val="DefaultParagraphFont"/>
    <w:uiPriority w:val="99"/>
    <w:unhideWhenUsed/>
    <w:rsid w:val="00C54C68"/>
    <w:rPr>
      <w:color w:val="0000FF"/>
      <w:u w:val="single"/>
    </w:rPr>
  </w:style>
  <w:style w:type="paragraph" w:styleId="NormalWeb">
    <w:name w:val="Normal (Web)"/>
    <w:basedOn w:val="Normal"/>
    <w:uiPriority w:val="99"/>
    <w:semiHidden/>
    <w:unhideWhenUsed/>
    <w:rsid w:val="00806A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pendence">
    <w:name w:val="dependence"/>
    <w:basedOn w:val="Normal"/>
    <w:rsid w:val="00806A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8169">
      <w:bodyDiv w:val="1"/>
      <w:marLeft w:val="0"/>
      <w:marRight w:val="0"/>
      <w:marTop w:val="0"/>
      <w:marBottom w:val="0"/>
      <w:divBdr>
        <w:top w:val="none" w:sz="0" w:space="0" w:color="auto"/>
        <w:left w:val="none" w:sz="0" w:space="0" w:color="auto"/>
        <w:bottom w:val="none" w:sz="0" w:space="0" w:color="auto"/>
        <w:right w:val="none" w:sz="0" w:space="0" w:color="auto"/>
      </w:divBdr>
    </w:div>
    <w:div w:id="508182766">
      <w:bodyDiv w:val="1"/>
      <w:marLeft w:val="0"/>
      <w:marRight w:val="0"/>
      <w:marTop w:val="0"/>
      <w:marBottom w:val="0"/>
      <w:divBdr>
        <w:top w:val="none" w:sz="0" w:space="0" w:color="auto"/>
        <w:left w:val="none" w:sz="0" w:space="0" w:color="auto"/>
        <w:bottom w:val="none" w:sz="0" w:space="0" w:color="auto"/>
        <w:right w:val="none" w:sz="0" w:space="0" w:color="auto"/>
      </w:divBdr>
      <w:divsChild>
        <w:div w:id="2064593887">
          <w:marLeft w:val="0"/>
          <w:marRight w:val="0"/>
          <w:marTop w:val="0"/>
          <w:marBottom w:val="600"/>
          <w:divBdr>
            <w:top w:val="none" w:sz="0" w:space="0" w:color="auto"/>
            <w:left w:val="none" w:sz="0" w:space="0" w:color="auto"/>
            <w:bottom w:val="single" w:sz="6" w:space="4" w:color="EEEEEE"/>
            <w:right w:val="none" w:sz="0" w:space="0" w:color="auto"/>
          </w:divBdr>
          <w:divsChild>
            <w:div w:id="1487090728">
              <w:marLeft w:val="0"/>
              <w:marRight w:val="0"/>
              <w:marTop w:val="0"/>
              <w:marBottom w:val="0"/>
              <w:divBdr>
                <w:top w:val="none" w:sz="0" w:space="0" w:color="auto"/>
                <w:left w:val="none" w:sz="0" w:space="0" w:color="auto"/>
                <w:bottom w:val="none" w:sz="0" w:space="0" w:color="auto"/>
                <w:right w:val="none" w:sz="0" w:space="0" w:color="auto"/>
              </w:divBdr>
            </w:div>
          </w:divsChild>
        </w:div>
        <w:div w:id="686178598">
          <w:marLeft w:val="0"/>
          <w:marRight w:val="0"/>
          <w:marTop w:val="0"/>
          <w:marBottom w:val="600"/>
          <w:divBdr>
            <w:top w:val="none" w:sz="0" w:space="0" w:color="auto"/>
            <w:left w:val="none" w:sz="0" w:space="0" w:color="auto"/>
            <w:bottom w:val="none" w:sz="0" w:space="0" w:color="auto"/>
            <w:right w:val="none" w:sz="0" w:space="0" w:color="auto"/>
          </w:divBdr>
        </w:div>
        <w:div w:id="1579947799">
          <w:marLeft w:val="0"/>
          <w:marRight w:val="0"/>
          <w:marTop w:val="0"/>
          <w:marBottom w:val="600"/>
          <w:divBdr>
            <w:top w:val="none" w:sz="0" w:space="0" w:color="auto"/>
            <w:left w:val="none" w:sz="0" w:space="0" w:color="auto"/>
            <w:bottom w:val="none" w:sz="0" w:space="0" w:color="auto"/>
            <w:right w:val="none" w:sz="0" w:space="0" w:color="auto"/>
          </w:divBdr>
        </w:div>
        <w:div w:id="1283731984">
          <w:marLeft w:val="0"/>
          <w:marRight w:val="0"/>
          <w:marTop w:val="0"/>
          <w:marBottom w:val="600"/>
          <w:divBdr>
            <w:top w:val="none" w:sz="0" w:space="0" w:color="auto"/>
            <w:left w:val="none" w:sz="0" w:space="0" w:color="auto"/>
            <w:bottom w:val="none" w:sz="0" w:space="0" w:color="auto"/>
            <w:right w:val="none" w:sz="0" w:space="0" w:color="auto"/>
          </w:divBdr>
        </w:div>
      </w:divsChild>
    </w:div>
    <w:div w:id="581377050">
      <w:bodyDiv w:val="1"/>
      <w:marLeft w:val="0"/>
      <w:marRight w:val="0"/>
      <w:marTop w:val="0"/>
      <w:marBottom w:val="0"/>
      <w:divBdr>
        <w:top w:val="none" w:sz="0" w:space="0" w:color="auto"/>
        <w:left w:val="none" w:sz="0" w:space="0" w:color="auto"/>
        <w:bottom w:val="none" w:sz="0" w:space="0" w:color="auto"/>
        <w:right w:val="none" w:sz="0" w:space="0" w:color="auto"/>
      </w:divBdr>
      <w:divsChild>
        <w:div w:id="1362128051">
          <w:marLeft w:val="0"/>
          <w:marRight w:val="0"/>
          <w:marTop w:val="0"/>
          <w:marBottom w:val="0"/>
          <w:divBdr>
            <w:top w:val="none" w:sz="0" w:space="0" w:color="auto"/>
            <w:left w:val="none" w:sz="0" w:space="0" w:color="auto"/>
            <w:bottom w:val="none" w:sz="0" w:space="0" w:color="auto"/>
            <w:right w:val="none" w:sz="0" w:space="0" w:color="auto"/>
          </w:divBdr>
          <w:divsChild>
            <w:div w:id="327483454">
              <w:marLeft w:val="0"/>
              <w:marRight w:val="0"/>
              <w:marTop w:val="0"/>
              <w:marBottom w:val="0"/>
              <w:divBdr>
                <w:top w:val="none" w:sz="0" w:space="0" w:color="auto"/>
                <w:left w:val="none" w:sz="0" w:space="0" w:color="auto"/>
                <w:bottom w:val="none" w:sz="0" w:space="0" w:color="auto"/>
                <w:right w:val="none" w:sz="0" w:space="0" w:color="auto"/>
              </w:divBdr>
              <w:divsChild>
                <w:div w:id="97414369">
                  <w:marLeft w:val="0"/>
                  <w:marRight w:val="0"/>
                  <w:marTop w:val="0"/>
                  <w:marBottom w:val="0"/>
                  <w:divBdr>
                    <w:top w:val="none" w:sz="0" w:space="0" w:color="auto"/>
                    <w:left w:val="none" w:sz="0" w:space="0" w:color="auto"/>
                    <w:bottom w:val="none" w:sz="0" w:space="0" w:color="auto"/>
                    <w:right w:val="none" w:sz="0" w:space="0" w:color="auto"/>
                  </w:divBdr>
                  <w:divsChild>
                    <w:div w:id="1987077451">
                      <w:marLeft w:val="0"/>
                      <w:marRight w:val="0"/>
                      <w:marTop w:val="0"/>
                      <w:marBottom w:val="0"/>
                      <w:divBdr>
                        <w:top w:val="none" w:sz="0" w:space="0" w:color="auto"/>
                        <w:left w:val="none" w:sz="0" w:space="0" w:color="auto"/>
                        <w:bottom w:val="none" w:sz="0" w:space="0" w:color="auto"/>
                        <w:right w:val="none" w:sz="0" w:space="0" w:color="auto"/>
                      </w:divBdr>
                      <w:divsChild>
                        <w:div w:id="7366279">
                          <w:marLeft w:val="0"/>
                          <w:marRight w:val="0"/>
                          <w:marTop w:val="0"/>
                          <w:marBottom w:val="0"/>
                          <w:divBdr>
                            <w:top w:val="none" w:sz="0" w:space="0" w:color="auto"/>
                            <w:left w:val="none" w:sz="0" w:space="0" w:color="auto"/>
                            <w:bottom w:val="none" w:sz="0" w:space="0" w:color="auto"/>
                            <w:right w:val="none" w:sz="0" w:space="0" w:color="auto"/>
                          </w:divBdr>
                          <w:divsChild>
                            <w:div w:id="1348169409">
                              <w:marLeft w:val="0"/>
                              <w:marRight w:val="0"/>
                              <w:marTop w:val="0"/>
                              <w:marBottom w:val="0"/>
                              <w:divBdr>
                                <w:top w:val="none" w:sz="0" w:space="0" w:color="auto"/>
                                <w:left w:val="none" w:sz="0" w:space="0" w:color="auto"/>
                                <w:bottom w:val="none" w:sz="0" w:space="0" w:color="auto"/>
                                <w:right w:val="none" w:sz="0" w:space="0" w:color="auto"/>
                              </w:divBdr>
                              <w:divsChild>
                                <w:div w:id="1588735238">
                                  <w:marLeft w:val="0"/>
                                  <w:marRight w:val="0"/>
                                  <w:marTop w:val="0"/>
                                  <w:marBottom w:val="0"/>
                                  <w:divBdr>
                                    <w:top w:val="none" w:sz="0" w:space="0" w:color="auto"/>
                                    <w:left w:val="none" w:sz="0" w:space="0" w:color="auto"/>
                                    <w:bottom w:val="none" w:sz="0" w:space="0" w:color="auto"/>
                                    <w:right w:val="none" w:sz="0" w:space="0" w:color="auto"/>
                                  </w:divBdr>
                                  <w:divsChild>
                                    <w:div w:id="352193829">
                                      <w:marLeft w:val="0"/>
                                      <w:marRight w:val="0"/>
                                      <w:marTop w:val="0"/>
                                      <w:marBottom w:val="0"/>
                                      <w:divBdr>
                                        <w:top w:val="none" w:sz="0" w:space="0" w:color="auto"/>
                                        <w:left w:val="none" w:sz="0" w:space="0" w:color="auto"/>
                                        <w:bottom w:val="none" w:sz="0" w:space="0" w:color="auto"/>
                                        <w:right w:val="none" w:sz="0" w:space="0" w:color="auto"/>
                                      </w:divBdr>
                                      <w:divsChild>
                                        <w:div w:id="824274412">
                                          <w:marLeft w:val="0"/>
                                          <w:marRight w:val="0"/>
                                          <w:marTop w:val="0"/>
                                          <w:marBottom w:val="0"/>
                                          <w:divBdr>
                                            <w:top w:val="none" w:sz="0" w:space="0" w:color="auto"/>
                                            <w:left w:val="none" w:sz="0" w:space="0" w:color="auto"/>
                                            <w:bottom w:val="none" w:sz="0" w:space="0" w:color="auto"/>
                                            <w:right w:val="none" w:sz="0" w:space="0" w:color="auto"/>
                                          </w:divBdr>
                                          <w:divsChild>
                                            <w:div w:id="2122600858">
                                              <w:marLeft w:val="0"/>
                                              <w:marRight w:val="0"/>
                                              <w:marTop w:val="0"/>
                                              <w:marBottom w:val="0"/>
                                              <w:divBdr>
                                                <w:top w:val="none" w:sz="0" w:space="0" w:color="auto"/>
                                                <w:left w:val="none" w:sz="0" w:space="0" w:color="auto"/>
                                                <w:bottom w:val="none" w:sz="0" w:space="0" w:color="auto"/>
                                                <w:right w:val="none" w:sz="0" w:space="0" w:color="auto"/>
                                              </w:divBdr>
                                              <w:divsChild>
                                                <w:div w:id="1915698931">
                                                  <w:marLeft w:val="0"/>
                                                  <w:marRight w:val="0"/>
                                                  <w:marTop w:val="0"/>
                                                  <w:marBottom w:val="0"/>
                                                  <w:divBdr>
                                                    <w:top w:val="none" w:sz="0" w:space="0" w:color="auto"/>
                                                    <w:left w:val="none" w:sz="0" w:space="0" w:color="auto"/>
                                                    <w:bottom w:val="none" w:sz="0" w:space="0" w:color="auto"/>
                                                    <w:right w:val="none" w:sz="0" w:space="0" w:color="auto"/>
                                                  </w:divBdr>
                                                  <w:divsChild>
                                                    <w:div w:id="14068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010059">
      <w:bodyDiv w:val="1"/>
      <w:marLeft w:val="0"/>
      <w:marRight w:val="0"/>
      <w:marTop w:val="0"/>
      <w:marBottom w:val="0"/>
      <w:divBdr>
        <w:top w:val="none" w:sz="0" w:space="0" w:color="auto"/>
        <w:left w:val="none" w:sz="0" w:space="0" w:color="auto"/>
        <w:bottom w:val="none" w:sz="0" w:space="0" w:color="auto"/>
        <w:right w:val="none" w:sz="0" w:space="0" w:color="auto"/>
      </w:divBdr>
    </w:div>
    <w:div w:id="1327243236">
      <w:bodyDiv w:val="1"/>
      <w:marLeft w:val="0"/>
      <w:marRight w:val="0"/>
      <w:marTop w:val="0"/>
      <w:marBottom w:val="0"/>
      <w:divBdr>
        <w:top w:val="none" w:sz="0" w:space="0" w:color="auto"/>
        <w:left w:val="none" w:sz="0" w:space="0" w:color="auto"/>
        <w:bottom w:val="none" w:sz="0" w:space="0" w:color="auto"/>
        <w:right w:val="none" w:sz="0" w:space="0" w:color="auto"/>
      </w:divBdr>
      <w:divsChild>
        <w:div w:id="209923498">
          <w:marLeft w:val="0"/>
          <w:marRight w:val="0"/>
          <w:marTop w:val="0"/>
          <w:marBottom w:val="600"/>
          <w:divBdr>
            <w:top w:val="none" w:sz="0" w:space="0" w:color="auto"/>
            <w:left w:val="none" w:sz="0" w:space="0" w:color="auto"/>
            <w:bottom w:val="single" w:sz="6" w:space="4" w:color="EEEEEE"/>
            <w:right w:val="none" w:sz="0" w:space="0" w:color="auto"/>
          </w:divBdr>
          <w:divsChild>
            <w:div w:id="468521418">
              <w:marLeft w:val="0"/>
              <w:marRight w:val="0"/>
              <w:marTop w:val="0"/>
              <w:marBottom w:val="0"/>
              <w:divBdr>
                <w:top w:val="none" w:sz="0" w:space="0" w:color="auto"/>
                <w:left w:val="none" w:sz="0" w:space="0" w:color="auto"/>
                <w:bottom w:val="none" w:sz="0" w:space="0" w:color="auto"/>
                <w:right w:val="none" w:sz="0" w:space="0" w:color="auto"/>
              </w:divBdr>
            </w:div>
          </w:divsChild>
        </w:div>
        <w:div w:id="1621760222">
          <w:marLeft w:val="0"/>
          <w:marRight w:val="0"/>
          <w:marTop w:val="0"/>
          <w:marBottom w:val="600"/>
          <w:divBdr>
            <w:top w:val="none" w:sz="0" w:space="0" w:color="auto"/>
            <w:left w:val="none" w:sz="0" w:space="0" w:color="auto"/>
            <w:bottom w:val="none" w:sz="0" w:space="0" w:color="auto"/>
            <w:right w:val="none" w:sz="0" w:space="0" w:color="auto"/>
          </w:divBdr>
        </w:div>
        <w:div w:id="400179362">
          <w:marLeft w:val="0"/>
          <w:marRight w:val="0"/>
          <w:marTop w:val="0"/>
          <w:marBottom w:val="600"/>
          <w:divBdr>
            <w:top w:val="none" w:sz="0" w:space="0" w:color="auto"/>
            <w:left w:val="none" w:sz="0" w:space="0" w:color="auto"/>
            <w:bottom w:val="none" w:sz="0" w:space="0" w:color="auto"/>
            <w:right w:val="none" w:sz="0" w:space="0" w:color="auto"/>
          </w:divBdr>
        </w:div>
        <w:div w:id="496001293">
          <w:marLeft w:val="0"/>
          <w:marRight w:val="0"/>
          <w:marTop w:val="0"/>
          <w:marBottom w:val="600"/>
          <w:divBdr>
            <w:top w:val="none" w:sz="0" w:space="0" w:color="auto"/>
            <w:left w:val="none" w:sz="0" w:space="0" w:color="auto"/>
            <w:bottom w:val="none" w:sz="0" w:space="0" w:color="auto"/>
            <w:right w:val="none" w:sz="0" w:space="0" w:color="auto"/>
          </w:divBdr>
        </w:div>
      </w:divsChild>
    </w:div>
    <w:div w:id="1443378595">
      <w:bodyDiv w:val="1"/>
      <w:marLeft w:val="0"/>
      <w:marRight w:val="0"/>
      <w:marTop w:val="0"/>
      <w:marBottom w:val="0"/>
      <w:divBdr>
        <w:top w:val="none" w:sz="0" w:space="0" w:color="auto"/>
        <w:left w:val="none" w:sz="0" w:space="0" w:color="auto"/>
        <w:bottom w:val="none" w:sz="0" w:space="0" w:color="auto"/>
        <w:right w:val="none" w:sz="0" w:space="0" w:color="auto"/>
      </w:divBdr>
      <w:divsChild>
        <w:div w:id="1815566055">
          <w:marLeft w:val="0"/>
          <w:marRight w:val="0"/>
          <w:marTop w:val="0"/>
          <w:marBottom w:val="0"/>
          <w:divBdr>
            <w:top w:val="none" w:sz="0" w:space="0" w:color="auto"/>
            <w:left w:val="none" w:sz="0" w:space="0" w:color="auto"/>
            <w:bottom w:val="none" w:sz="0" w:space="0" w:color="auto"/>
            <w:right w:val="none" w:sz="0" w:space="0" w:color="auto"/>
          </w:divBdr>
        </w:div>
        <w:div w:id="761412244">
          <w:marLeft w:val="0"/>
          <w:marRight w:val="0"/>
          <w:marTop w:val="0"/>
          <w:marBottom w:val="0"/>
          <w:divBdr>
            <w:top w:val="single" w:sz="6" w:space="19" w:color="DDDDDD"/>
            <w:left w:val="none" w:sz="0" w:space="0" w:color="auto"/>
            <w:bottom w:val="none" w:sz="0" w:space="0" w:color="auto"/>
            <w:right w:val="none" w:sz="0" w:space="0" w:color="auto"/>
          </w:divBdr>
          <w:divsChild>
            <w:div w:id="19075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69338-7959-483B-B16F-4BB8582E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MATERIALES DEL FORO DE CONSULTA FISCAL              PARA DONATARIAS AUTORIZADAS</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MATERIALES DEL FORO DE CONSULTA FISCAL              PARA DONATARIAS AUTORIZADAS</dc:title>
  <dc:subject/>
  <dc:creator>Celith Bañuelos</dc:creator>
  <cp:keywords/>
  <dc:description/>
  <cp:lastModifiedBy>ok</cp:lastModifiedBy>
  <cp:revision>2</cp:revision>
  <dcterms:created xsi:type="dcterms:W3CDTF">2021-03-14T00:18:00Z</dcterms:created>
  <dcterms:modified xsi:type="dcterms:W3CDTF">2021-03-14T00:18:00Z</dcterms:modified>
</cp:coreProperties>
</file>