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919A" w14:textId="77777777" w:rsidR="00720D3B" w:rsidRPr="00A46D1C" w:rsidRDefault="00A46D1C">
      <w:pPr>
        <w:spacing w:before="19"/>
        <w:ind w:left="1440" w:right="1503"/>
        <w:jc w:val="center"/>
        <w:rPr>
          <w:b/>
          <w:sz w:val="30"/>
          <w:lang w:val="es-MX"/>
        </w:rPr>
      </w:pPr>
      <w:r w:rsidRPr="00A46D1C">
        <w:rPr>
          <w:b/>
          <w:sz w:val="30"/>
          <w:lang w:val="es-MX"/>
        </w:rPr>
        <w:t>Tabla registro de horarios en oficina y trabajo a distancia</w:t>
      </w:r>
    </w:p>
    <w:p w14:paraId="31B2A6ED" w14:textId="77777777" w:rsidR="00720D3B" w:rsidRPr="00A46D1C" w:rsidRDefault="00720D3B">
      <w:pPr>
        <w:pStyle w:val="BodyText"/>
        <w:rPr>
          <w:b/>
          <w:sz w:val="20"/>
          <w:lang w:val="es-MX"/>
        </w:rPr>
      </w:pPr>
    </w:p>
    <w:p w14:paraId="2DBA8DBE" w14:textId="77777777" w:rsidR="00720D3B" w:rsidRPr="00A46D1C" w:rsidRDefault="00720D3B">
      <w:pPr>
        <w:pStyle w:val="BodyText"/>
        <w:rPr>
          <w:b/>
          <w:sz w:val="20"/>
          <w:lang w:val="es-MX"/>
        </w:rPr>
      </w:pPr>
    </w:p>
    <w:p w14:paraId="68DC7BFA" w14:textId="77777777" w:rsidR="00720D3B" w:rsidRPr="00A46D1C" w:rsidRDefault="00720D3B">
      <w:pPr>
        <w:pStyle w:val="BodyText"/>
        <w:spacing w:before="3"/>
        <w:rPr>
          <w:b/>
          <w:sz w:val="20"/>
          <w:lang w:val="es-MX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97"/>
        <w:gridCol w:w="1417"/>
        <w:gridCol w:w="1419"/>
        <w:gridCol w:w="1417"/>
        <w:gridCol w:w="1420"/>
        <w:gridCol w:w="1417"/>
      </w:tblGrid>
      <w:tr w:rsidR="00720D3B" w14:paraId="750E2840" w14:textId="77777777">
        <w:trPr>
          <w:trHeight w:val="1285"/>
        </w:trPr>
        <w:tc>
          <w:tcPr>
            <w:tcW w:w="1335" w:type="dxa"/>
            <w:tcBorders>
              <w:bottom w:val="single" w:sz="8" w:space="0" w:color="000000"/>
            </w:tcBorders>
            <w:shd w:val="clear" w:color="auto" w:fill="EDDFD9"/>
          </w:tcPr>
          <w:p w14:paraId="6D8D0A5F" w14:textId="77777777" w:rsidR="00720D3B" w:rsidRPr="00A46D1C" w:rsidRDefault="00A46D1C">
            <w:pPr>
              <w:pStyle w:val="TableParagraph"/>
              <w:spacing w:before="78" w:line="288" w:lineRule="auto"/>
              <w:ind w:left="65" w:right="58"/>
              <w:jc w:val="center"/>
              <w:rPr>
                <w:b/>
                <w:lang w:val="es-MX"/>
              </w:rPr>
            </w:pPr>
            <w:r w:rsidRPr="00A46D1C">
              <w:rPr>
                <w:b/>
                <w:lang w:val="es-MX"/>
              </w:rPr>
              <w:t>Nombre del miembro del equipo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EDDFD9"/>
          </w:tcPr>
          <w:p w14:paraId="56D3D592" w14:textId="77777777" w:rsidR="00720D3B" w:rsidRDefault="00A46D1C">
            <w:pPr>
              <w:pStyle w:val="TableParagraph"/>
              <w:spacing w:before="78" w:line="288" w:lineRule="auto"/>
              <w:ind w:left="323" w:hanging="77"/>
              <w:rPr>
                <w:b/>
              </w:rPr>
            </w:pPr>
            <w:proofErr w:type="spellStart"/>
            <w:r>
              <w:rPr>
                <w:b/>
              </w:rPr>
              <w:t>Bloque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horarios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EDDFD9"/>
          </w:tcPr>
          <w:p w14:paraId="17B53402" w14:textId="77777777" w:rsidR="00720D3B" w:rsidRDefault="00A46D1C">
            <w:pPr>
              <w:pStyle w:val="TableParagraph"/>
              <w:spacing w:before="76"/>
              <w:ind w:left="444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EDDFD9"/>
          </w:tcPr>
          <w:p w14:paraId="1D98EEC5" w14:textId="77777777" w:rsidR="00720D3B" w:rsidRDefault="00A46D1C">
            <w:pPr>
              <w:pStyle w:val="TableParagraph"/>
              <w:spacing w:before="76"/>
              <w:ind w:left="385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EDDFD9"/>
          </w:tcPr>
          <w:p w14:paraId="0F0CBE55" w14:textId="77777777" w:rsidR="00720D3B" w:rsidRDefault="00A46D1C">
            <w:pPr>
              <w:pStyle w:val="TableParagraph"/>
              <w:spacing w:before="76"/>
              <w:ind w:left="257"/>
              <w:rPr>
                <w:b/>
              </w:rPr>
            </w:pPr>
            <w:proofErr w:type="spellStart"/>
            <w:r>
              <w:rPr>
                <w:b/>
              </w:rPr>
              <w:t>Miércoles</w:t>
            </w:r>
            <w:proofErr w:type="spellEnd"/>
          </w:p>
        </w:tc>
        <w:tc>
          <w:tcPr>
            <w:tcW w:w="1420" w:type="dxa"/>
            <w:tcBorders>
              <w:bottom w:val="single" w:sz="8" w:space="0" w:color="000000"/>
            </w:tcBorders>
            <w:shd w:val="clear" w:color="auto" w:fill="EDDFD9"/>
          </w:tcPr>
          <w:p w14:paraId="76EE7048" w14:textId="77777777" w:rsidR="00720D3B" w:rsidRDefault="00A46D1C">
            <w:pPr>
              <w:pStyle w:val="TableParagraph"/>
              <w:spacing w:before="76"/>
              <w:ind w:left="405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EDDFD9"/>
          </w:tcPr>
          <w:p w14:paraId="34567D35" w14:textId="77777777" w:rsidR="00720D3B" w:rsidRDefault="00A46D1C">
            <w:pPr>
              <w:pStyle w:val="TableParagraph"/>
              <w:spacing w:before="76"/>
              <w:ind w:left="359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720D3B" w14:paraId="407C88BD" w14:textId="77777777">
        <w:trPr>
          <w:trHeight w:val="1287"/>
        </w:trPr>
        <w:tc>
          <w:tcPr>
            <w:tcW w:w="133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B2B22D3" w14:textId="77777777" w:rsidR="00720D3B" w:rsidRDefault="00A46D1C">
            <w:pPr>
              <w:pStyle w:val="TableParagraph"/>
              <w:spacing w:before="78"/>
            </w:pPr>
            <w:r>
              <w:t>María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00E3D0FF" w14:textId="77777777" w:rsidR="00720D3B" w:rsidRDefault="00720D3B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ED58008" w14:textId="77777777" w:rsidR="00720D3B" w:rsidRDefault="00A46D1C">
            <w:pPr>
              <w:pStyle w:val="TableParagraph"/>
              <w:spacing w:before="0"/>
              <w:ind w:left="85"/>
            </w:pPr>
            <w:r>
              <w:t>10:00 – 14:00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1F9D91FE" w14:textId="77777777" w:rsidR="00720D3B" w:rsidRDefault="00A46D1C">
            <w:pPr>
              <w:pStyle w:val="TableParagraph"/>
              <w:spacing w:line="285" w:lineRule="auto"/>
              <w:ind w:right="436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7AF68F77" w14:textId="77777777" w:rsidR="00720D3B" w:rsidRDefault="00A46D1C">
            <w:pPr>
              <w:pStyle w:val="TableParagraph"/>
              <w:spacing w:line="285" w:lineRule="auto"/>
              <w:ind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5FEAD266" w14:textId="77777777" w:rsidR="00720D3B" w:rsidRDefault="00A46D1C">
            <w:pPr>
              <w:pStyle w:val="TableParagraph"/>
              <w:spacing w:line="285" w:lineRule="auto"/>
              <w:ind w:left="77" w:right="356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>
              <w:t xml:space="preserve"> (</w:t>
            </w:r>
            <w:proofErr w:type="spellStart"/>
            <w:r>
              <w:t>evento</w:t>
            </w:r>
            <w:proofErr w:type="spellEnd"/>
            <w: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4E966ACC" w14:textId="77777777" w:rsidR="00720D3B" w:rsidRDefault="00A46D1C">
            <w:pPr>
              <w:pStyle w:val="TableParagraph"/>
              <w:spacing w:line="285" w:lineRule="auto"/>
              <w:ind w:left="79" w:right="632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B8BE27B" w14:textId="77777777" w:rsidR="00720D3B" w:rsidRDefault="00A46D1C">
            <w:pPr>
              <w:pStyle w:val="TableParagraph"/>
              <w:spacing w:line="285" w:lineRule="auto"/>
              <w:ind w:left="76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</w:tr>
      <w:tr w:rsidR="00720D3B" w14:paraId="3E1D4497" w14:textId="77777777">
        <w:trPr>
          <w:trHeight w:val="1286"/>
        </w:trPr>
        <w:tc>
          <w:tcPr>
            <w:tcW w:w="1335" w:type="dxa"/>
            <w:vMerge/>
            <w:tcBorders>
              <w:top w:val="nil"/>
              <w:bottom w:val="single" w:sz="8" w:space="0" w:color="000000"/>
            </w:tcBorders>
          </w:tcPr>
          <w:p w14:paraId="04967E79" w14:textId="77777777" w:rsidR="00720D3B" w:rsidRDefault="00720D3B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1C7EAA32" w14:textId="77777777" w:rsidR="00720D3B" w:rsidRDefault="00A46D1C">
            <w:pPr>
              <w:pStyle w:val="TableParagraph"/>
              <w:spacing w:before="75"/>
            </w:pPr>
            <w:r>
              <w:t>14:00 – 18:00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42540985" w14:textId="77777777" w:rsidR="00720D3B" w:rsidRDefault="00A46D1C">
            <w:pPr>
              <w:pStyle w:val="TableParagraph"/>
              <w:spacing w:before="78" w:line="288" w:lineRule="auto"/>
              <w:ind w:right="630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2CFE067D" w14:textId="77777777" w:rsidR="00720D3B" w:rsidRDefault="00A46D1C">
            <w:pPr>
              <w:pStyle w:val="TableParagraph"/>
              <w:spacing w:before="78" w:line="288" w:lineRule="auto"/>
              <w:ind w:right="632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284BB4B7" w14:textId="77777777" w:rsidR="00720D3B" w:rsidRDefault="00A46D1C">
            <w:pPr>
              <w:pStyle w:val="TableParagraph"/>
              <w:spacing w:before="78" w:line="288" w:lineRule="auto"/>
              <w:ind w:left="77" w:right="437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7B609902" w14:textId="77777777" w:rsidR="00720D3B" w:rsidRDefault="00A46D1C">
            <w:pPr>
              <w:pStyle w:val="TableParagraph"/>
              <w:spacing w:before="78" w:line="288" w:lineRule="auto"/>
              <w:ind w:left="79" w:right="357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>
              <w:t xml:space="preserve"> (campo)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43DADB56" w14:textId="77777777" w:rsidR="00720D3B" w:rsidRDefault="00A46D1C">
            <w:pPr>
              <w:pStyle w:val="TableParagraph"/>
              <w:spacing w:before="78" w:line="288" w:lineRule="auto"/>
              <w:ind w:left="76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</w:tr>
      <w:tr w:rsidR="00720D3B" w14:paraId="30AC91DA" w14:textId="77777777">
        <w:trPr>
          <w:trHeight w:val="963"/>
        </w:trPr>
        <w:tc>
          <w:tcPr>
            <w:tcW w:w="133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3DD203D" w14:textId="77777777" w:rsidR="00720D3B" w:rsidRDefault="00A46D1C">
            <w:pPr>
              <w:pStyle w:val="TableParagraph"/>
              <w:spacing w:before="78"/>
            </w:pPr>
            <w:r>
              <w:t>Julián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552A6D4B" w14:textId="77777777" w:rsidR="00720D3B" w:rsidRDefault="00A46D1C">
            <w:pPr>
              <w:pStyle w:val="TableParagraph"/>
              <w:spacing w:before="78"/>
            </w:pPr>
            <w:r>
              <w:t>10:00 – 14:00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57AFCBBC" w14:textId="77777777" w:rsidR="00720D3B" w:rsidRDefault="00A46D1C">
            <w:pPr>
              <w:pStyle w:val="TableParagraph"/>
              <w:spacing w:line="285" w:lineRule="auto"/>
              <w:ind w:right="630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0E27BDF2" w14:textId="77777777" w:rsidR="00720D3B" w:rsidRDefault="00A46D1C">
            <w:pPr>
              <w:pStyle w:val="TableParagraph"/>
              <w:spacing w:line="285" w:lineRule="auto"/>
              <w:ind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25AEADCE" w14:textId="77777777" w:rsidR="00720D3B" w:rsidRDefault="00A46D1C">
            <w:pPr>
              <w:pStyle w:val="TableParagraph"/>
              <w:spacing w:line="285" w:lineRule="auto"/>
              <w:ind w:left="77" w:right="437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394E76DA" w14:textId="77777777" w:rsidR="00720D3B" w:rsidRDefault="00A46D1C">
            <w:pPr>
              <w:pStyle w:val="TableParagraph"/>
              <w:spacing w:line="285" w:lineRule="auto"/>
              <w:ind w:left="79" w:right="112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>
              <w:t xml:space="preserve"> (</w:t>
            </w:r>
            <w:proofErr w:type="spellStart"/>
            <w:r>
              <w:t>viaje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123259D2" w14:textId="77777777" w:rsidR="00720D3B" w:rsidRDefault="00A46D1C">
            <w:pPr>
              <w:pStyle w:val="TableParagraph"/>
              <w:spacing w:line="285" w:lineRule="auto"/>
              <w:ind w:left="76" w:right="632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</w:tr>
      <w:tr w:rsidR="00720D3B" w14:paraId="4A0DC998" w14:textId="77777777">
        <w:trPr>
          <w:trHeight w:val="966"/>
        </w:trPr>
        <w:tc>
          <w:tcPr>
            <w:tcW w:w="1335" w:type="dxa"/>
            <w:vMerge/>
            <w:tcBorders>
              <w:top w:val="nil"/>
              <w:bottom w:val="single" w:sz="8" w:space="0" w:color="000000"/>
            </w:tcBorders>
          </w:tcPr>
          <w:p w14:paraId="67641363" w14:textId="77777777" w:rsidR="00720D3B" w:rsidRDefault="00720D3B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0548A9D7" w14:textId="77777777" w:rsidR="00720D3B" w:rsidRDefault="00A46D1C">
            <w:pPr>
              <w:pStyle w:val="TableParagraph"/>
              <w:spacing w:before="78"/>
            </w:pPr>
            <w:r>
              <w:t>14:00 – 18:00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4FA84DA9" w14:textId="77777777" w:rsidR="00720D3B" w:rsidRDefault="00A46D1C">
            <w:pPr>
              <w:pStyle w:val="TableParagraph"/>
              <w:spacing w:line="285" w:lineRule="auto"/>
              <w:ind w:right="436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06B81AD9" w14:textId="77777777" w:rsidR="00720D3B" w:rsidRDefault="00A46D1C">
            <w:pPr>
              <w:pStyle w:val="TableParagraph"/>
              <w:spacing w:line="285" w:lineRule="auto"/>
              <w:ind w:right="632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5FEAB120" w14:textId="77777777" w:rsidR="00720D3B" w:rsidRDefault="00A46D1C">
            <w:pPr>
              <w:pStyle w:val="TableParagraph"/>
              <w:spacing w:line="285" w:lineRule="auto"/>
              <w:ind w:left="77" w:right="111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>
              <w:t xml:space="preserve"> (</w:t>
            </w:r>
            <w:proofErr w:type="spellStart"/>
            <w:r>
              <w:t>viaje</w:t>
            </w:r>
            <w:proofErr w:type="spellEnd"/>
            <w: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4999FE9A" w14:textId="77777777" w:rsidR="00720D3B" w:rsidRDefault="00A46D1C">
            <w:pPr>
              <w:pStyle w:val="TableParagraph"/>
              <w:spacing w:line="285" w:lineRule="auto"/>
              <w:ind w:left="79" w:right="112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>
              <w:t xml:space="preserve"> (</w:t>
            </w:r>
            <w:proofErr w:type="spellStart"/>
            <w:r>
              <w:t>viaje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33C93BF4" w14:textId="77777777" w:rsidR="00720D3B" w:rsidRDefault="00A46D1C">
            <w:pPr>
              <w:pStyle w:val="TableParagraph"/>
              <w:spacing w:line="285" w:lineRule="auto"/>
              <w:ind w:left="76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</w:tr>
      <w:tr w:rsidR="00720D3B" w14:paraId="041505A5" w14:textId="77777777">
        <w:trPr>
          <w:trHeight w:val="964"/>
        </w:trPr>
        <w:tc>
          <w:tcPr>
            <w:tcW w:w="133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DFBB0C7" w14:textId="77777777" w:rsidR="00720D3B" w:rsidRDefault="00A46D1C">
            <w:pPr>
              <w:pStyle w:val="TableParagraph"/>
              <w:spacing w:before="75"/>
            </w:pPr>
            <w:r>
              <w:t>Emma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0BB96CA2" w14:textId="77777777" w:rsidR="00720D3B" w:rsidRDefault="00A46D1C">
            <w:pPr>
              <w:pStyle w:val="TableParagraph"/>
              <w:spacing w:before="75"/>
            </w:pPr>
            <w:r>
              <w:t>10:00 – 14:00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63892804" w14:textId="77777777" w:rsidR="00720D3B" w:rsidRDefault="00A46D1C">
            <w:pPr>
              <w:pStyle w:val="TableParagraph"/>
              <w:spacing w:before="78" w:line="285" w:lineRule="auto"/>
              <w:ind w:right="436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1FD0FEE4" w14:textId="77777777" w:rsidR="00720D3B" w:rsidRDefault="00A46D1C">
            <w:pPr>
              <w:pStyle w:val="TableParagraph"/>
              <w:spacing w:before="78" w:line="285" w:lineRule="auto"/>
              <w:ind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2FCF37B6" w14:textId="77777777" w:rsidR="00720D3B" w:rsidRDefault="00A46D1C">
            <w:pPr>
              <w:pStyle w:val="TableParagraph"/>
              <w:spacing w:before="78" w:line="285" w:lineRule="auto"/>
              <w:ind w:left="77" w:right="437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3B991483" w14:textId="77777777" w:rsidR="00720D3B" w:rsidRDefault="00A46D1C">
            <w:pPr>
              <w:pStyle w:val="TableParagraph"/>
              <w:spacing w:before="78" w:line="285" w:lineRule="auto"/>
              <w:ind w:left="79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AB4C5CB" w14:textId="77777777" w:rsidR="00720D3B" w:rsidRDefault="00A46D1C">
            <w:pPr>
              <w:pStyle w:val="TableParagraph"/>
              <w:spacing w:before="78" w:line="285" w:lineRule="auto"/>
              <w:ind w:left="76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</w:tr>
      <w:tr w:rsidR="00720D3B" w14:paraId="6DEE8616" w14:textId="77777777">
        <w:trPr>
          <w:trHeight w:val="964"/>
        </w:trPr>
        <w:tc>
          <w:tcPr>
            <w:tcW w:w="1335" w:type="dxa"/>
            <w:vMerge/>
            <w:tcBorders>
              <w:top w:val="nil"/>
              <w:bottom w:val="single" w:sz="8" w:space="0" w:color="000000"/>
            </w:tcBorders>
          </w:tcPr>
          <w:p w14:paraId="35863906" w14:textId="77777777" w:rsidR="00720D3B" w:rsidRDefault="00720D3B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794669DA" w14:textId="77777777" w:rsidR="00720D3B" w:rsidRDefault="00A46D1C">
            <w:pPr>
              <w:pStyle w:val="TableParagraph"/>
              <w:spacing w:before="76"/>
            </w:pPr>
            <w:r>
              <w:t>14:00 – 18:00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1D57C5C3" w14:textId="77777777" w:rsidR="00720D3B" w:rsidRDefault="00A46D1C">
            <w:pPr>
              <w:pStyle w:val="TableParagraph"/>
              <w:spacing w:before="78" w:line="288" w:lineRule="auto"/>
              <w:ind w:right="630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4B4A7D2A" w14:textId="77777777" w:rsidR="00720D3B" w:rsidRDefault="00A46D1C">
            <w:pPr>
              <w:pStyle w:val="TableParagraph"/>
              <w:spacing w:before="78" w:line="288" w:lineRule="auto"/>
              <w:ind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03B09E5C" w14:textId="77777777" w:rsidR="00720D3B" w:rsidRDefault="00A46D1C">
            <w:pPr>
              <w:pStyle w:val="TableParagraph"/>
              <w:spacing w:before="78" w:line="288" w:lineRule="auto"/>
              <w:ind w:left="77" w:right="631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29B7EAB1" w14:textId="77777777" w:rsidR="00720D3B" w:rsidRDefault="00A46D1C">
            <w:pPr>
              <w:pStyle w:val="TableParagraph"/>
              <w:spacing w:before="78" w:line="288" w:lineRule="auto"/>
              <w:ind w:left="79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0FB355C8" w14:textId="77777777" w:rsidR="00720D3B" w:rsidRDefault="00A46D1C">
            <w:pPr>
              <w:pStyle w:val="TableParagraph"/>
              <w:spacing w:before="78" w:line="288" w:lineRule="auto"/>
              <w:ind w:left="76" w:right="632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</w:tr>
      <w:tr w:rsidR="00720D3B" w14:paraId="5D4218CB" w14:textId="77777777">
        <w:trPr>
          <w:trHeight w:val="964"/>
        </w:trPr>
        <w:tc>
          <w:tcPr>
            <w:tcW w:w="133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29AEF2D" w14:textId="77777777" w:rsidR="00720D3B" w:rsidRDefault="00A46D1C">
            <w:pPr>
              <w:pStyle w:val="TableParagraph"/>
              <w:spacing w:before="78"/>
            </w:pPr>
            <w:r>
              <w:t>Nicolás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3CD694D9" w14:textId="77777777" w:rsidR="00720D3B" w:rsidRDefault="00A46D1C">
            <w:pPr>
              <w:pStyle w:val="TableParagraph"/>
              <w:spacing w:before="78"/>
            </w:pPr>
            <w:r>
              <w:t>10:00 – 14:00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0F191A48" w14:textId="77777777" w:rsidR="00720D3B" w:rsidRDefault="00A46D1C">
            <w:pPr>
              <w:pStyle w:val="TableParagraph"/>
              <w:spacing w:line="285" w:lineRule="auto"/>
              <w:ind w:right="436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511200A4" w14:textId="77777777" w:rsidR="00720D3B" w:rsidRDefault="00A46D1C">
            <w:pPr>
              <w:pStyle w:val="TableParagraph"/>
              <w:spacing w:line="285" w:lineRule="auto"/>
              <w:ind w:right="632"/>
            </w:pPr>
            <w:proofErr w:type="spellStart"/>
            <w:r>
              <w:rPr>
                <w:color w:val="C72156"/>
              </w:rPr>
              <w:t>Trabajo</w:t>
            </w:r>
            <w:proofErr w:type="spellEnd"/>
            <w:r>
              <w:rPr>
                <w:color w:val="C72156"/>
              </w:rPr>
              <w:t xml:space="preserve"> </w:t>
            </w:r>
            <w:proofErr w:type="spellStart"/>
            <w:r>
              <w:rPr>
                <w:color w:val="C72156"/>
              </w:rPr>
              <w:t>en</w:t>
            </w:r>
            <w:proofErr w:type="spellEnd"/>
            <w:r>
              <w:rPr>
                <w:color w:val="C72156"/>
              </w:rPr>
              <w:t xml:space="preserve"> casa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3AAF6E2B" w14:textId="77777777" w:rsidR="00720D3B" w:rsidRDefault="00A46D1C">
            <w:pPr>
              <w:pStyle w:val="TableParagraph"/>
              <w:spacing w:line="285" w:lineRule="auto"/>
              <w:ind w:left="77" w:right="437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7722323F" w14:textId="77777777" w:rsidR="00720D3B" w:rsidRDefault="00A46D1C">
            <w:pPr>
              <w:pStyle w:val="TableParagraph"/>
              <w:spacing w:line="285" w:lineRule="auto"/>
              <w:ind w:left="79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5EE97CA" w14:textId="77777777" w:rsidR="00720D3B" w:rsidRDefault="00A46D1C">
            <w:pPr>
              <w:pStyle w:val="TableParagraph"/>
              <w:spacing w:line="285" w:lineRule="auto"/>
              <w:ind w:left="76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</w:tr>
      <w:tr w:rsidR="00720D3B" w14:paraId="439824B6" w14:textId="77777777">
        <w:trPr>
          <w:trHeight w:val="966"/>
        </w:trPr>
        <w:tc>
          <w:tcPr>
            <w:tcW w:w="1335" w:type="dxa"/>
            <w:vMerge/>
            <w:tcBorders>
              <w:top w:val="nil"/>
              <w:bottom w:val="single" w:sz="8" w:space="0" w:color="000000"/>
            </w:tcBorders>
          </w:tcPr>
          <w:p w14:paraId="4BBDF9B0" w14:textId="77777777" w:rsidR="00720D3B" w:rsidRDefault="00720D3B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 w14:paraId="5220BBE3" w14:textId="77777777" w:rsidR="00720D3B" w:rsidRDefault="00A46D1C">
            <w:pPr>
              <w:pStyle w:val="TableParagraph"/>
              <w:spacing w:before="78"/>
            </w:pPr>
            <w:r>
              <w:t>14:00 – 18:00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4CD4E355" w14:textId="77777777" w:rsidR="00720D3B" w:rsidRDefault="00A46D1C">
            <w:pPr>
              <w:pStyle w:val="TableParagraph"/>
              <w:spacing w:line="285" w:lineRule="auto"/>
              <w:ind w:right="436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1E2214FD" w14:textId="77777777" w:rsidR="00720D3B" w:rsidRDefault="00A46D1C">
            <w:pPr>
              <w:pStyle w:val="TableParagraph"/>
              <w:spacing w:line="285" w:lineRule="auto"/>
              <w:ind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1C8BF0F9" w14:textId="77777777" w:rsidR="00720D3B" w:rsidRDefault="00A46D1C">
            <w:pPr>
              <w:pStyle w:val="TableParagraph"/>
              <w:spacing w:line="285" w:lineRule="auto"/>
              <w:ind w:left="77" w:right="437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14:paraId="3FA849BD" w14:textId="77777777" w:rsidR="00720D3B" w:rsidRDefault="00A46D1C">
            <w:pPr>
              <w:pStyle w:val="TableParagraph"/>
              <w:spacing w:line="285" w:lineRule="auto"/>
              <w:ind w:left="79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3621A3DD" w14:textId="77777777" w:rsidR="00720D3B" w:rsidRDefault="00A46D1C">
            <w:pPr>
              <w:pStyle w:val="TableParagraph"/>
              <w:spacing w:line="285" w:lineRule="auto"/>
              <w:ind w:left="76" w:right="438"/>
            </w:pP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</w:p>
        </w:tc>
      </w:tr>
    </w:tbl>
    <w:p w14:paraId="3EC52246" w14:textId="77777777" w:rsidR="00720D3B" w:rsidRDefault="00720D3B">
      <w:pPr>
        <w:pStyle w:val="BodyText"/>
        <w:rPr>
          <w:b/>
          <w:sz w:val="20"/>
        </w:rPr>
      </w:pPr>
    </w:p>
    <w:p w14:paraId="2BC0AE33" w14:textId="77777777" w:rsidR="00720D3B" w:rsidRDefault="00720D3B">
      <w:pPr>
        <w:pStyle w:val="BodyText"/>
        <w:rPr>
          <w:b/>
          <w:sz w:val="20"/>
        </w:rPr>
      </w:pPr>
    </w:p>
    <w:p w14:paraId="19E79B0B" w14:textId="77777777" w:rsidR="00720D3B" w:rsidRDefault="00720D3B">
      <w:pPr>
        <w:pStyle w:val="BodyText"/>
        <w:rPr>
          <w:b/>
          <w:sz w:val="20"/>
        </w:rPr>
      </w:pPr>
    </w:p>
    <w:p w14:paraId="6533B788" w14:textId="77777777" w:rsidR="00720D3B" w:rsidRDefault="00720D3B">
      <w:pPr>
        <w:pStyle w:val="BodyText"/>
        <w:rPr>
          <w:b/>
          <w:sz w:val="20"/>
        </w:rPr>
      </w:pPr>
    </w:p>
    <w:p w14:paraId="0C14C1A3" w14:textId="77777777" w:rsidR="00720D3B" w:rsidRDefault="00720D3B">
      <w:pPr>
        <w:pStyle w:val="BodyText"/>
        <w:spacing w:before="8"/>
        <w:rPr>
          <w:b/>
          <w:sz w:val="23"/>
        </w:rPr>
      </w:pPr>
    </w:p>
    <w:p w14:paraId="13554CE7" w14:textId="77777777" w:rsidR="00720D3B" w:rsidRPr="00A46D1C" w:rsidRDefault="00A46D1C">
      <w:pPr>
        <w:pStyle w:val="BodyText"/>
        <w:spacing w:before="57" w:line="278" w:lineRule="auto"/>
        <w:ind w:left="120" w:right="175"/>
        <w:rPr>
          <w:lang w:val="es-MX"/>
        </w:rPr>
      </w:pPr>
      <w:r w:rsidRPr="00A46D1C">
        <w:rPr>
          <w:b/>
          <w:lang w:val="es-MX"/>
        </w:rPr>
        <w:t xml:space="preserve">Fuente: </w:t>
      </w:r>
      <w:r w:rsidRPr="00A46D1C">
        <w:rPr>
          <w:lang w:val="es-MX"/>
        </w:rPr>
        <w:t xml:space="preserve">Cómo elaborar un manual de políticas institucionales: Una guía práctica para organizaciones no- gubernamentales en América Latina. Victoria Wigodzky y Martha Farmelo 2015. </w:t>
      </w:r>
      <w:hyperlink r:id="rId4">
        <w:r w:rsidRPr="00A46D1C">
          <w:rPr>
            <w:color w:val="0462C1"/>
            <w:u w:val="single" w:color="0462C1"/>
            <w:lang w:val="es-MX"/>
          </w:rPr>
          <w:t>http://orgsefectivas.org/wp-</w:t>
        </w:r>
      </w:hyperlink>
      <w:r w:rsidRPr="00A46D1C">
        <w:rPr>
          <w:color w:val="0462C1"/>
          <w:lang w:val="es-MX"/>
        </w:rPr>
        <w:t xml:space="preserve"> </w:t>
      </w:r>
      <w:hyperlink r:id="rId5">
        <w:r w:rsidRPr="00A46D1C">
          <w:rPr>
            <w:color w:val="0462C1"/>
            <w:u w:val="single" w:color="0462C1"/>
            <w:lang w:val="es-MX"/>
          </w:rPr>
          <w:t>content/uploads/Gu%C3%ADa-manuales-institucionales-Diciembre-2015.pdf</w:t>
        </w:r>
      </w:hyperlink>
    </w:p>
    <w:p w14:paraId="4A7406B8" w14:textId="77777777" w:rsidR="00720D3B" w:rsidRPr="00A46D1C" w:rsidRDefault="00720D3B">
      <w:pPr>
        <w:pStyle w:val="BodyText"/>
        <w:rPr>
          <w:sz w:val="20"/>
          <w:lang w:val="es-MX"/>
        </w:rPr>
      </w:pPr>
    </w:p>
    <w:p w14:paraId="6032A1A6" w14:textId="77777777" w:rsidR="00720D3B" w:rsidRPr="00A46D1C" w:rsidRDefault="00720D3B">
      <w:pPr>
        <w:pStyle w:val="BodyText"/>
        <w:rPr>
          <w:sz w:val="20"/>
          <w:lang w:val="es-MX"/>
        </w:rPr>
      </w:pPr>
    </w:p>
    <w:p w14:paraId="11705139" w14:textId="77777777" w:rsidR="00720D3B" w:rsidRPr="00A46D1C" w:rsidRDefault="00720D3B">
      <w:pPr>
        <w:pStyle w:val="BodyText"/>
        <w:rPr>
          <w:sz w:val="20"/>
          <w:lang w:val="es-MX"/>
        </w:rPr>
      </w:pPr>
    </w:p>
    <w:p w14:paraId="1CE8AB1C" w14:textId="77777777" w:rsidR="00720D3B" w:rsidRPr="00A46D1C" w:rsidRDefault="00720D3B">
      <w:pPr>
        <w:pStyle w:val="BodyText"/>
        <w:spacing w:before="10"/>
        <w:rPr>
          <w:sz w:val="14"/>
          <w:lang w:val="es-MX"/>
        </w:rPr>
      </w:pPr>
    </w:p>
    <w:p w14:paraId="24F91BE1" w14:textId="77777777" w:rsidR="00720D3B" w:rsidRDefault="00A46D1C">
      <w:pPr>
        <w:spacing w:before="60"/>
        <w:ind w:right="175"/>
        <w:jc w:val="right"/>
        <w:rPr>
          <w:sz w:val="20"/>
        </w:rPr>
      </w:pPr>
      <w:r>
        <w:rPr>
          <w:color w:val="808080"/>
          <w:w w:val="99"/>
          <w:sz w:val="20"/>
        </w:rPr>
        <w:t>1</w:t>
      </w:r>
    </w:p>
    <w:sectPr w:rsidR="00720D3B">
      <w:type w:val="continuous"/>
      <w:pgSz w:w="11910" w:h="16840"/>
      <w:pgMar w:top="140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3B"/>
    <w:rsid w:val="00720D3B"/>
    <w:rsid w:val="00A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FB50"/>
  <w15:docId w15:val="{BB5A12A8-4E47-4053-B82B-F327863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gsefectivas.org/wp-content/uploads/Gu%C3%ADa-manuales-institucionales-Diciembre-2015.pdf" TargetMode="External"/><Relationship Id="rId4" Type="http://schemas.openxmlformats.org/officeDocument/2006/relationships/hyperlink" Target="http://orgsefectivas.org/wp-content/uploads/Gu%C3%ADa-manuales-institucionales-Diciembr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</dc:creator>
  <cp:lastModifiedBy>ok</cp:lastModifiedBy>
  <cp:revision>2</cp:revision>
  <dcterms:created xsi:type="dcterms:W3CDTF">2021-03-13T22:53:00Z</dcterms:created>
  <dcterms:modified xsi:type="dcterms:W3CDTF">2021-03-13T22:53:00Z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2021-03-13T00:00:00Z</vt:filetime>
  </property>
</Properties>
</file>