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9CAE" w14:textId="77777777" w:rsidR="00BB4E52" w:rsidRDefault="0006260C" w:rsidP="0006260C">
      <w:pPr>
        <w:jc w:val="center"/>
        <w:rPr>
          <w:b/>
          <w:bCs/>
          <w:sz w:val="24"/>
          <w:szCs w:val="24"/>
          <w:lang w:val="es-MX"/>
        </w:rPr>
      </w:pPr>
      <w:r w:rsidRPr="00BB4E52">
        <w:rPr>
          <w:b/>
          <w:bCs/>
          <w:sz w:val="24"/>
          <w:szCs w:val="24"/>
          <w:lang w:val="es-MX"/>
        </w:rPr>
        <w:t>¿Qué pasa con los donativos del extranjero?</w:t>
      </w:r>
    </w:p>
    <w:p w14:paraId="21BE3702" w14:textId="03E8439D" w:rsidR="0006260C" w:rsidRPr="00BB4E52" w:rsidRDefault="0006260C" w:rsidP="0006260C">
      <w:pPr>
        <w:jc w:val="center"/>
        <w:rPr>
          <w:i/>
          <w:iCs/>
          <w:sz w:val="24"/>
          <w:szCs w:val="24"/>
          <w:lang w:val="es-MX"/>
        </w:rPr>
      </w:pPr>
      <w:r w:rsidRPr="00BB4E52">
        <w:rPr>
          <w:i/>
          <w:iCs/>
          <w:sz w:val="24"/>
          <w:szCs w:val="24"/>
          <w:lang w:val="es-MX"/>
        </w:rPr>
        <w:t xml:space="preserve"> Cómo funciona la autorización como donataria en el extranjero</w:t>
      </w:r>
    </w:p>
    <w:p w14:paraId="19A575FB" w14:textId="77777777" w:rsidR="0006260C" w:rsidRDefault="0006260C" w:rsidP="0006260C">
      <w:pPr>
        <w:rPr>
          <w:lang w:val="es-MX"/>
        </w:rPr>
      </w:pPr>
    </w:p>
    <w:p w14:paraId="10E7C164" w14:textId="77777777" w:rsidR="00BB4E52" w:rsidRDefault="0006260C" w:rsidP="00BB4E52">
      <w:pPr>
        <w:pStyle w:val="NoSpacing"/>
        <w:rPr>
          <w:lang w:val="es-MX"/>
        </w:rPr>
      </w:pPr>
      <w:r w:rsidRPr="0006260C">
        <w:rPr>
          <w:lang w:val="es-MX"/>
        </w:rPr>
        <w:t xml:space="preserve">Por Ángeles Anaya </w:t>
      </w:r>
    </w:p>
    <w:p w14:paraId="7C1047DD" w14:textId="27376F67" w:rsidR="0006260C" w:rsidRDefault="00BB4E52" w:rsidP="00BB4E52">
      <w:pPr>
        <w:pStyle w:val="NoSpacing"/>
        <w:rPr>
          <w:lang w:val="es-MX"/>
        </w:rPr>
      </w:pPr>
      <w:hyperlink r:id="rId8" w:history="1">
        <w:r w:rsidRPr="007409FF">
          <w:rPr>
            <w:rStyle w:val="Hyperlink"/>
            <w:i/>
            <w:iCs/>
            <w:lang w:val="es-MX"/>
          </w:rPr>
          <w:t>angeles.anaya@proyectofortalece.org</w:t>
        </w:r>
      </w:hyperlink>
    </w:p>
    <w:p w14:paraId="08676C24" w14:textId="77777777" w:rsidR="00BB4E52" w:rsidRPr="0006260C" w:rsidRDefault="00BB4E52" w:rsidP="00BB4E52">
      <w:pPr>
        <w:pStyle w:val="NoSpacing"/>
        <w:rPr>
          <w:lang w:val="es-MX"/>
        </w:rPr>
      </w:pPr>
    </w:p>
    <w:p w14:paraId="17A1F57B" w14:textId="1F7AEF5B" w:rsidR="0006260C" w:rsidRPr="0006260C" w:rsidRDefault="0006260C" w:rsidP="0006260C">
      <w:pPr>
        <w:rPr>
          <w:lang w:val="es-MX"/>
        </w:rPr>
      </w:pPr>
      <w:r w:rsidRPr="0006260C">
        <w:rPr>
          <w:lang w:val="es-MX"/>
        </w:rPr>
        <w:t xml:space="preserve">Dentro del </w:t>
      </w:r>
      <w:r w:rsidRPr="0006260C">
        <w:rPr>
          <w:lang w:val="es-MX"/>
        </w:rPr>
        <w:t xml:space="preserve">marco fiscal para organizaciones de la sociedad civil </w:t>
      </w:r>
      <w:r w:rsidRPr="0006260C">
        <w:rPr>
          <w:lang w:val="es-MX"/>
        </w:rPr>
        <w:t xml:space="preserve">(OSC) uno de los mitos </w:t>
      </w:r>
      <w:r w:rsidRPr="0006260C">
        <w:rPr>
          <w:lang w:val="es-MX"/>
        </w:rPr>
        <w:t>más</w:t>
      </w:r>
      <w:r w:rsidRPr="0006260C">
        <w:rPr>
          <w:lang w:val="es-MX"/>
        </w:rPr>
        <w:t xml:space="preserve"> grandes es l</w:t>
      </w:r>
      <w:r>
        <w:rPr>
          <w:lang w:val="es-MX"/>
        </w:rPr>
        <w:t>a</w:t>
      </w:r>
      <w:r w:rsidRPr="0006260C">
        <w:rPr>
          <w:lang w:val="es-MX"/>
        </w:rPr>
        <w:t xml:space="preserve"> recepción de donativos provenientes del extranjero</w:t>
      </w:r>
      <w:r>
        <w:rPr>
          <w:lang w:val="es-MX"/>
        </w:rPr>
        <w:t xml:space="preserve">; </w:t>
      </w:r>
      <w:r w:rsidRPr="0006260C">
        <w:rPr>
          <w:lang w:val="es-MX"/>
        </w:rPr>
        <w:t xml:space="preserve">que si es necesaria la autorización expresa para ello, </w:t>
      </w:r>
      <w:proofErr w:type="gramStart"/>
      <w:r w:rsidRPr="0006260C">
        <w:rPr>
          <w:lang w:val="es-MX"/>
        </w:rPr>
        <w:t>que</w:t>
      </w:r>
      <w:proofErr w:type="gramEnd"/>
      <w:r w:rsidRPr="0006260C">
        <w:rPr>
          <w:lang w:val="es-MX"/>
        </w:rPr>
        <w:t xml:space="preserve"> si solo es con Estados Unidos, </w:t>
      </w:r>
      <w:r>
        <w:rPr>
          <w:lang w:val="es-MX"/>
        </w:rPr>
        <w:t xml:space="preserve">entre otros, </w:t>
      </w:r>
      <w:r w:rsidRPr="0006260C">
        <w:rPr>
          <w:lang w:val="es-MX"/>
        </w:rPr>
        <w:t>por lo tanto iremos explicando paso a paso el tema, qu</w:t>
      </w:r>
      <w:r>
        <w:rPr>
          <w:lang w:val="es-MX"/>
        </w:rPr>
        <w:t>é</w:t>
      </w:r>
      <w:r w:rsidRPr="0006260C">
        <w:rPr>
          <w:lang w:val="es-MX"/>
        </w:rPr>
        <w:t xml:space="preserve"> es lo que ley mexicana permite y qu</w:t>
      </w:r>
      <w:r>
        <w:rPr>
          <w:lang w:val="es-MX"/>
        </w:rPr>
        <w:t xml:space="preserve">é </w:t>
      </w:r>
      <w:r w:rsidRPr="0006260C">
        <w:rPr>
          <w:lang w:val="es-MX"/>
        </w:rPr>
        <w:t>no permite.</w:t>
      </w:r>
    </w:p>
    <w:p w14:paraId="7E9E3764" w14:textId="4C0BC892" w:rsidR="0006260C" w:rsidRPr="0006260C" w:rsidRDefault="0006260C" w:rsidP="0006260C">
      <w:pPr>
        <w:rPr>
          <w:b/>
          <w:bCs/>
          <w:lang w:val="es-MX"/>
        </w:rPr>
      </w:pPr>
      <w:r w:rsidRPr="0006260C">
        <w:rPr>
          <w:b/>
          <w:bCs/>
          <w:lang w:val="es-MX"/>
        </w:rPr>
        <w:t>¿Puedo recibir donativos provenientes del extranjero?</w:t>
      </w:r>
    </w:p>
    <w:p w14:paraId="5E682410" w14:textId="645B7EE5" w:rsidR="0006260C" w:rsidRPr="0006260C" w:rsidRDefault="0006260C" w:rsidP="0006260C">
      <w:pPr>
        <w:rPr>
          <w:lang w:val="es-MX"/>
        </w:rPr>
      </w:pPr>
      <w:r w:rsidRPr="0006260C">
        <w:rPr>
          <w:lang w:val="es-MX"/>
        </w:rPr>
        <w:t>S</w:t>
      </w:r>
      <w:r>
        <w:rPr>
          <w:lang w:val="es-MX"/>
        </w:rPr>
        <w:t>í</w:t>
      </w:r>
      <w:r w:rsidRPr="0006260C">
        <w:rPr>
          <w:lang w:val="es-MX"/>
        </w:rPr>
        <w:t>.</w:t>
      </w:r>
      <w:r w:rsidR="00BB4E52">
        <w:rPr>
          <w:lang w:val="es-MX"/>
        </w:rPr>
        <w:t xml:space="preserve"> </w:t>
      </w:r>
      <w:r w:rsidRPr="0006260C">
        <w:rPr>
          <w:lang w:val="es-MX"/>
        </w:rPr>
        <w:t xml:space="preserve">Con independencia de la figura legal que se tenga cualquier OSC puede recibir donativos de donde sea, de Japón, de Australia, de Argentina, </w:t>
      </w:r>
      <w:r w:rsidRPr="0006260C">
        <w:rPr>
          <w:u w:val="single"/>
          <w:lang w:val="es-MX"/>
        </w:rPr>
        <w:t>de donde sea</w:t>
      </w:r>
      <w:r w:rsidRPr="0006260C">
        <w:rPr>
          <w:lang w:val="es-MX"/>
        </w:rPr>
        <w:t>, no está limitada la recepción, ya el efecto fiscal que tenga dependerá de muchas cosas, pero la sola recepción del donativo no está sujeta a ningún permiso.</w:t>
      </w:r>
    </w:p>
    <w:p w14:paraId="15EE2AF7" w14:textId="77777777" w:rsidR="0006260C" w:rsidRPr="0006260C" w:rsidRDefault="0006260C" w:rsidP="0006260C">
      <w:pPr>
        <w:rPr>
          <w:b/>
          <w:bCs/>
          <w:lang w:val="es-MX"/>
        </w:rPr>
      </w:pPr>
      <w:r w:rsidRPr="0006260C">
        <w:rPr>
          <w:b/>
          <w:bCs/>
          <w:lang w:val="es-MX"/>
        </w:rPr>
        <w:t>¿Qué si hay que cumplir?</w:t>
      </w:r>
    </w:p>
    <w:p w14:paraId="6CF30BB6" w14:textId="5504D028" w:rsidR="0006260C" w:rsidRPr="0006260C" w:rsidRDefault="0006260C" w:rsidP="0006260C">
      <w:pPr>
        <w:rPr>
          <w:lang w:val="es-MX"/>
        </w:rPr>
      </w:pPr>
      <w:r w:rsidRPr="0006260C">
        <w:rPr>
          <w:lang w:val="es-MX"/>
        </w:rPr>
        <w:t>La Ley para la Prevención e Identificación de Operaciones con Recursos de Procedencia Ilícita (</w:t>
      </w:r>
      <w:r>
        <w:rPr>
          <w:lang w:val="es-MX"/>
        </w:rPr>
        <w:t>l</w:t>
      </w:r>
      <w:r w:rsidRPr="0006260C">
        <w:rPr>
          <w:lang w:val="es-MX"/>
        </w:rPr>
        <w:t>ey antilavado) reconoce como actividad vulnerable la recepción de donativos, por lo tanto</w:t>
      </w:r>
      <w:r>
        <w:rPr>
          <w:lang w:val="es-MX"/>
        </w:rPr>
        <w:t>,</w:t>
      </w:r>
      <w:r w:rsidRPr="0006260C">
        <w:rPr>
          <w:lang w:val="es-MX"/>
        </w:rPr>
        <w:t xml:space="preserve"> toda vez que sea recibido el donativo (literal, que llegue a la cuenta de banco) hay que avisar a la Unidad de Inteligencia Financiera mediante el portal electrónico del SAT que el donativo fue recibido con la respectiva identificación del donante</w:t>
      </w:r>
      <w:r>
        <w:rPr>
          <w:lang w:val="es-MX"/>
        </w:rPr>
        <w:t>.</w:t>
      </w:r>
    </w:p>
    <w:p w14:paraId="431537FB" w14:textId="32DC8C62" w:rsidR="0006260C" w:rsidRPr="0006260C" w:rsidRDefault="0006260C" w:rsidP="0006260C">
      <w:pPr>
        <w:rPr>
          <w:lang w:val="es-MX"/>
        </w:rPr>
      </w:pPr>
      <w:r w:rsidRPr="0006260C">
        <w:rPr>
          <w:lang w:val="es-MX"/>
        </w:rPr>
        <w:t xml:space="preserve">Es importante aclarar que las obligaciones derivadas de la recepción de donativos no van ligadas a si la OSC es donataria autorizada o no lo es. Por lo </w:t>
      </w:r>
      <w:r w:rsidRPr="0006260C">
        <w:rPr>
          <w:lang w:val="es-MX"/>
        </w:rPr>
        <w:t>tanto,</w:t>
      </w:r>
      <w:r w:rsidRPr="0006260C">
        <w:rPr>
          <w:lang w:val="es-MX"/>
        </w:rPr>
        <w:t xml:space="preserve"> toda entidad que reciba un donativo deberá cumplir con la ley y avisar mediante el portal electrónico citado a continuación, a más tardar el 17 del mes siguiente a la recepción que recibió un donativo superior a los 224 mil pesos.</w:t>
      </w:r>
    </w:p>
    <w:p w14:paraId="618C4C00" w14:textId="7281B980" w:rsidR="0006260C" w:rsidRPr="0006260C" w:rsidRDefault="0006260C" w:rsidP="0006260C">
      <w:pPr>
        <w:rPr>
          <w:lang w:val="es-MX"/>
        </w:rPr>
      </w:pPr>
      <w:r w:rsidRPr="0006260C">
        <w:rPr>
          <w:lang w:val="es-MX"/>
        </w:rPr>
        <w:t xml:space="preserve">La información para este trámite se encuentra disponible </w:t>
      </w:r>
      <w:hyperlink r:id="rId9" w:history="1">
        <w:r w:rsidRPr="0006260C">
          <w:rPr>
            <w:rStyle w:val="Hyperlink"/>
            <w:lang w:val="es-MX"/>
          </w:rPr>
          <w:t>aquí</w:t>
        </w:r>
      </w:hyperlink>
      <w:r>
        <w:rPr>
          <w:lang w:val="es-MX"/>
        </w:rPr>
        <w:t xml:space="preserve">. </w:t>
      </w:r>
    </w:p>
    <w:p w14:paraId="5E4C752A" w14:textId="46541529" w:rsidR="0006260C" w:rsidRPr="0006260C" w:rsidRDefault="0006260C" w:rsidP="0006260C">
      <w:pPr>
        <w:rPr>
          <w:b/>
          <w:bCs/>
          <w:lang w:val="es-MX"/>
        </w:rPr>
      </w:pPr>
      <w:r w:rsidRPr="0006260C">
        <w:rPr>
          <w:b/>
          <w:bCs/>
          <w:lang w:val="es-MX"/>
        </w:rPr>
        <w:t xml:space="preserve">Autorización por parte del SAT para recibir donativos </w:t>
      </w:r>
      <w:r w:rsidRPr="0006260C">
        <w:rPr>
          <w:b/>
          <w:bCs/>
          <w:lang w:val="es-MX"/>
        </w:rPr>
        <w:t xml:space="preserve">deducibles </w:t>
      </w:r>
      <w:r w:rsidRPr="0006260C">
        <w:rPr>
          <w:b/>
          <w:bCs/>
          <w:lang w:val="es-MX"/>
        </w:rPr>
        <w:t>en el extranjero.</w:t>
      </w:r>
    </w:p>
    <w:p w14:paraId="3637ABF1" w14:textId="63CBCFDF" w:rsidR="0006260C" w:rsidRPr="0006260C" w:rsidRDefault="0006260C" w:rsidP="0006260C">
      <w:pPr>
        <w:rPr>
          <w:lang w:val="es-MX"/>
        </w:rPr>
      </w:pPr>
      <w:r w:rsidRPr="0006260C">
        <w:rPr>
          <w:lang w:val="es-MX"/>
        </w:rPr>
        <w:t>En este orden de ideas, ya quedó claro que la sola recepción de donativos no se encuentra sujeta a ninguna autorización, pero que dichos donativos sean deducibles para el donante en el extranjero, es otro tema, y efectivamente, solo se podría efectuar con Estados Unidos, derivado del Tratado para evitar la Doble Tributación entre México y dicho país. Si un francés hace deducible su donativo</w:t>
      </w:r>
      <w:r>
        <w:rPr>
          <w:lang w:val="es-MX"/>
        </w:rPr>
        <w:t>,</w:t>
      </w:r>
      <w:r w:rsidRPr="0006260C">
        <w:rPr>
          <w:lang w:val="es-MX"/>
        </w:rPr>
        <w:t xml:space="preserve"> será por regulación interna que</w:t>
      </w:r>
      <w:r>
        <w:rPr>
          <w:lang w:val="es-MX"/>
        </w:rPr>
        <w:t xml:space="preserve"> en México</w:t>
      </w:r>
      <w:r w:rsidRPr="0006260C">
        <w:rPr>
          <w:lang w:val="es-MX"/>
        </w:rPr>
        <w:t xml:space="preserve"> ni conocemos ni sabemos.</w:t>
      </w:r>
    </w:p>
    <w:p w14:paraId="0041AEFB" w14:textId="77777777" w:rsidR="0006260C" w:rsidRPr="0006260C" w:rsidRDefault="0006260C" w:rsidP="0006260C">
      <w:pPr>
        <w:rPr>
          <w:lang w:val="es-MX"/>
        </w:rPr>
      </w:pPr>
      <w:r w:rsidRPr="0006260C">
        <w:rPr>
          <w:lang w:val="es-MX"/>
        </w:rPr>
        <w:t>Dicho tratado es el único en la red de tratados para evitar la Doble Tributación que contiene esta posibilidad y Estados Unidos, por su parte, solo lo contempla con Canadá, Israel y México.</w:t>
      </w:r>
    </w:p>
    <w:p w14:paraId="3A018750" w14:textId="456B07C8" w:rsidR="0006260C" w:rsidRPr="0006260C" w:rsidRDefault="0006260C" w:rsidP="0006260C">
      <w:pPr>
        <w:rPr>
          <w:lang w:val="es-MX"/>
        </w:rPr>
      </w:pPr>
      <w:r>
        <w:rPr>
          <w:lang w:val="es-MX"/>
        </w:rPr>
        <w:t>Sin embargo, e</w:t>
      </w:r>
      <w:r w:rsidRPr="0006260C">
        <w:rPr>
          <w:lang w:val="es-MX"/>
        </w:rPr>
        <w:t>ste beneficio es sumamente complejo de ser utilizado, debido a que se necesita estar en un supuesto “poco cotidiano”</w:t>
      </w:r>
      <w:r>
        <w:rPr>
          <w:lang w:val="es-MX"/>
        </w:rPr>
        <w:t>. M</w:t>
      </w:r>
      <w:r w:rsidRPr="0006260C">
        <w:rPr>
          <w:lang w:val="es-MX"/>
        </w:rPr>
        <w:t>e explico</w:t>
      </w:r>
      <w:r>
        <w:rPr>
          <w:lang w:val="es-MX"/>
        </w:rPr>
        <w:t>:</w:t>
      </w:r>
      <w:r w:rsidRPr="0006260C">
        <w:rPr>
          <w:lang w:val="es-MX"/>
        </w:rPr>
        <w:t xml:space="preserve"> John Smith que vive y trabaja en Kansas no podrá hacer deducible el donativo otorgado a Asociación Mexicana, A.C. en su declaración anual presentada ante autoridades fiscales estadounidenses, es decir, no puede ser deducible si solo recibe ingresos de Estados Unidos, </w:t>
      </w:r>
      <w:r>
        <w:rPr>
          <w:lang w:val="es-MX"/>
        </w:rPr>
        <w:t xml:space="preserve">solamente </w:t>
      </w:r>
      <w:r w:rsidRPr="0006260C">
        <w:rPr>
          <w:lang w:val="es-MX"/>
        </w:rPr>
        <w:t>podr</w:t>
      </w:r>
      <w:r>
        <w:rPr>
          <w:lang w:val="es-MX"/>
        </w:rPr>
        <w:t>ía</w:t>
      </w:r>
      <w:r w:rsidRPr="0006260C">
        <w:rPr>
          <w:lang w:val="es-MX"/>
        </w:rPr>
        <w:t xml:space="preserve"> hacer efectiva dicha deducción si tuviera algún negocio o ingresos por otras fuentes en México</w:t>
      </w:r>
      <w:r w:rsidR="00BB4E52">
        <w:rPr>
          <w:lang w:val="es-MX"/>
        </w:rPr>
        <w:t xml:space="preserve">. </w:t>
      </w:r>
    </w:p>
    <w:p w14:paraId="67B0E3D9" w14:textId="7CE9790A" w:rsidR="0006260C" w:rsidRPr="0006260C" w:rsidRDefault="0006260C" w:rsidP="0006260C">
      <w:pPr>
        <w:rPr>
          <w:lang w:val="es-MX"/>
        </w:rPr>
      </w:pPr>
      <w:r w:rsidRPr="0006260C">
        <w:rPr>
          <w:lang w:val="es-MX"/>
        </w:rPr>
        <w:lastRenderedPageBreak/>
        <w:t xml:space="preserve">Lo cual también lo confirma el </w:t>
      </w:r>
      <w:proofErr w:type="spellStart"/>
      <w:r w:rsidRPr="0006260C">
        <w:rPr>
          <w:lang w:val="es-MX"/>
        </w:rPr>
        <w:t>Internal</w:t>
      </w:r>
      <w:proofErr w:type="spellEnd"/>
      <w:r w:rsidRPr="0006260C">
        <w:rPr>
          <w:lang w:val="es-MX"/>
        </w:rPr>
        <w:t xml:space="preserve"> </w:t>
      </w:r>
      <w:proofErr w:type="spellStart"/>
      <w:r w:rsidRPr="0006260C">
        <w:rPr>
          <w:lang w:val="es-MX"/>
        </w:rPr>
        <w:t>Revenue</w:t>
      </w:r>
      <w:proofErr w:type="spellEnd"/>
      <w:r w:rsidRPr="0006260C">
        <w:rPr>
          <w:lang w:val="es-MX"/>
        </w:rPr>
        <w:t xml:space="preserve"> </w:t>
      </w:r>
      <w:proofErr w:type="spellStart"/>
      <w:r w:rsidRPr="0006260C">
        <w:rPr>
          <w:lang w:val="es-MX"/>
        </w:rPr>
        <w:t>Service</w:t>
      </w:r>
      <w:proofErr w:type="spellEnd"/>
      <w:r w:rsidRPr="0006260C">
        <w:rPr>
          <w:lang w:val="es-MX"/>
        </w:rPr>
        <w:t xml:space="preserve"> (IRS) en el documento de limitantes a las deducciones</w:t>
      </w:r>
      <w:r>
        <w:rPr>
          <w:rStyle w:val="FootnoteReference"/>
          <w:lang w:val="es-MX"/>
        </w:rPr>
        <w:footnoteReference w:id="1"/>
      </w:r>
      <w:r>
        <w:rPr>
          <w:lang w:val="es-MX"/>
        </w:rPr>
        <w:t xml:space="preserve"> </w:t>
      </w:r>
      <w:r w:rsidRPr="0006260C">
        <w:rPr>
          <w:lang w:val="es-MX"/>
        </w:rPr>
        <w:t>en las que establece de manera más sencilla que solo serán deducibles los donativos a instituciones mexicanas autorizadas sobre los ingresos provenientes de México.</w:t>
      </w:r>
    </w:p>
    <w:p w14:paraId="17FD3768" w14:textId="275A14ED" w:rsidR="0006260C" w:rsidRPr="0006260C" w:rsidRDefault="0006260C" w:rsidP="0006260C">
      <w:pPr>
        <w:rPr>
          <w:lang w:val="es-MX"/>
        </w:rPr>
      </w:pPr>
      <w:r w:rsidRPr="0006260C">
        <w:rPr>
          <w:lang w:val="es-MX"/>
        </w:rPr>
        <w:t>Para ser considerada como “</w:t>
      </w:r>
      <w:r>
        <w:rPr>
          <w:lang w:val="es-MX"/>
        </w:rPr>
        <w:t>i</w:t>
      </w:r>
      <w:r w:rsidRPr="0006260C">
        <w:rPr>
          <w:lang w:val="es-MX"/>
        </w:rPr>
        <w:t>nstitución reconocida”, la sola autorización por parte del SAT para recibir donativos deducibles en el extranjero debería ser documento suficiente, sin embargo de acuerdo a la investigación que realizó el Centro de Investigación y estudios sobre Sociedad Civil, A.C.</w:t>
      </w:r>
      <w:r>
        <w:rPr>
          <w:rStyle w:val="FootnoteReference"/>
          <w:lang w:val="es-MX"/>
        </w:rPr>
        <w:footnoteReference w:id="2"/>
      </w:r>
      <w:r w:rsidRPr="0006260C">
        <w:rPr>
          <w:lang w:val="es-MX"/>
        </w:rPr>
        <w:t xml:space="preserve">  titulada “Recursos para el Desarrollo” explica que no, </w:t>
      </w:r>
      <w:r>
        <w:rPr>
          <w:lang w:val="es-MX"/>
        </w:rPr>
        <w:t xml:space="preserve">que </w:t>
      </w:r>
      <w:r w:rsidRPr="0006260C">
        <w:rPr>
          <w:lang w:val="es-MX"/>
        </w:rPr>
        <w:t>la autorización expresa del SAT no es suficiente</w:t>
      </w:r>
      <w:r>
        <w:rPr>
          <w:lang w:val="es-MX"/>
        </w:rPr>
        <w:t>, por lo que</w:t>
      </w:r>
      <w:r w:rsidRPr="0006260C">
        <w:rPr>
          <w:lang w:val="es-MX"/>
        </w:rPr>
        <w:t xml:space="preserve"> hay que llevar a cabo un proceso para estar reconocidas como exentas ante el IRS (si, un proceso adicional y en Estados Unidos) y en este proceso solo hay 8 organizaciones mexicanas que lo han logrado.  </w:t>
      </w:r>
    </w:p>
    <w:p w14:paraId="03408E5C" w14:textId="64DDFEC2" w:rsidR="0006260C" w:rsidRPr="0006260C" w:rsidRDefault="0006260C" w:rsidP="0006260C">
      <w:pPr>
        <w:rPr>
          <w:lang w:val="es-MX"/>
        </w:rPr>
      </w:pPr>
      <w:r w:rsidRPr="0006260C">
        <w:rPr>
          <w:lang w:val="es-MX"/>
        </w:rPr>
        <w:t>Adicionalmente a lo ya comentado, el IRS les exige a las fundaciones privadas que solo donen a figuras análogas al 501</w:t>
      </w:r>
      <w:r>
        <w:rPr>
          <w:lang w:val="es-MX"/>
        </w:rPr>
        <w:t>(c)</w:t>
      </w:r>
      <w:r w:rsidRPr="0006260C">
        <w:rPr>
          <w:lang w:val="es-MX"/>
        </w:rPr>
        <w:t xml:space="preserve">3 (así se les </w:t>
      </w:r>
      <w:r>
        <w:rPr>
          <w:lang w:val="es-MX"/>
        </w:rPr>
        <w:t>denomina</w:t>
      </w:r>
      <w:r w:rsidRPr="0006260C">
        <w:rPr>
          <w:lang w:val="es-MX"/>
        </w:rPr>
        <w:t xml:space="preserve"> a las donatarias en Estados Unidos) a nivel mundial</w:t>
      </w:r>
      <w:r>
        <w:rPr>
          <w:lang w:val="es-MX"/>
        </w:rPr>
        <w:t>. U</w:t>
      </w:r>
      <w:r w:rsidRPr="0006260C">
        <w:rPr>
          <w:lang w:val="es-MX"/>
        </w:rPr>
        <w:t xml:space="preserve">no pensaría que la sola autorización del SAT como donataria autorizada </w:t>
      </w:r>
      <w:r>
        <w:rPr>
          <w:lang w:val="es-MX"/>
        </w:rPr>
        <w:t>sería</w:t>
      </w:r>
      <w:r w:rsidRPr="0006260C">
        <w:rPr>
          <w:lang w:val="es-MX"/>
        </w:rPr>
        <w:t xml:space="preserve"> suficiente, pero la verdad es que no lo es por lo que la misma </w:t>
      </w:r>
      <w:r>
        <w:rPr>
          <w:lang w:val="es-MX"/>
        </w:rPr>
        <w:t>f</w:t>
      </w:r>
      <w:r w:rsidRPr="0006260C">
        <w:rPr>
          <w:lang w:val="es-MX"/>
        </w:rPr>
        <w:t>undación</w:t>
      </w:r>
      <w:r>
        <w:rPr>
          <w:lang w:val="es-MX"/>
        </w:rPr>
        <w:t xml:space="preserve">, en algunos casos </w:t>
      </w:r>
      <w:r w:rsidRPr="0006260C">
        <w:rPr>
          <w:lang w:val="es-MX"/>
        </w:rPr>
        <w:t>se ve obligada a realizar un</w:t>
      </w:r>
      <w:r>
        <w:rPr>
          <w:lang w:val="es-MX"/>
        </w:rPr>
        <w:t xml:space="preserve"> proceso que se denomina</w:t>
      </w:r>
      <w:r w:rsidRPr="0006260C">
        <w:rPr>
          <w:lang w:val="es-MX"/>
        </w:rPr>
        <w:t xml:space="preserve"> “</w:t>
      </w:r>
      <w:r>
        <w:rPr>
          <w:lang w:val="es-MX"/>
        </w:rPr>
        <w:t>d</w:t>
      </w:r>
      <w:r w:rsidRPr="0006260C">
        <w:rPr>
          <w:lang w:val="es-MX"/>
        </w:rPr>
        <w:t>eterminación de equivalencia”.</w:t>
      </w:r>
      <w:r>
        <w:rPr>
          <w:lang w:val="es-MX"/>
        </w:rPr>
        <w:t xml:space="preserve"> </w:t>
      </w:r>
      <w:r w:rsidRPr="0006260C">
        <w:rPr>
          <w:lang w:val="es-MX"/>
        </w:rPr>
        <w:t>La determinación de equivalencia es un examen/certificación que hace constar que la organización en cuestión cumple o es lo más parecido posible a una 501</w:t>
      </w:r>
      <w:r>
        <w:rPr>
          <w:lang w:val="es-MX"/>
        </w:rPr>
        <w:t>(c)</w:t>
      </w:r>
      <w:r w:rsidRPr="0006260C">
        <w:rPr>
          <w:lang w:val="es-MX"/>
        </w:rPr>
        <w:t>3</w:t>
      </w:r>
      <w:r>
        <w:rPr>
          <w:lang w:val="es-MX"/>
        </w:rPr>
        <w:t>. E</w:t>
      </w:r>
      <w:r w:rsidRPr="0006260C">
        <w:rPr>
          <w:lang w:val="es-MX"/>
        </w:rPr>
        <w:t xml:space="preserve">l proceso puede ser hecho directamente con </w:t>
      </w:r>
      <w:hyperlink r:id="rId10" w:history="1">
        <w:proofErr w:type="spellStart"/>
        <w:r w:rsidRPr="00BB4E52">
          <w:rPr>
            <w:rStyle w:val="Hyperlink"/>
            <w:lang w:val="es-MX"/>
          </w:rPr>
          <w:t>NGO</w:t>
        </w:r>
        <w:r w:rsidR="00BB4E52" w:rsidRPr="00BB4E52">
          <w:rPr>
            <w:rStyle w:val="Hyperlink"/>
            <w:lang w:val="es-MX"/>
          </w:rPr>
          <w:t>s</w:t>
        </w:r>
        <w:r w:rsidRPr="00BB4E52">
          <w:rPr>
            <w:rStyle w:val="Hyperlink"/>
            <w:lang w:val="es-MX"/>
          </w:rPr>
          <w:t>ource</w:t>
        </w:r>
        <w:proofErr w:type="spellEnd"/>
      </w:hyperlink>
      <w:r>
        <w:rPr>
          <w:rStyle w:val="FootnoteReference"/>
          <w:lang w:val="es-MX"/>
        </w:rPr>
        <w:footnoteReference w:id="3"/>
      </w:r>
      <w:r w:rsidR="00BB4E52">
        <w:rPr>
          <w:lang w:val="es-MX"/>
        </w:rPr>
        <w:t>, y ú</w:t>
      </w:r>
      <w:r w:rsidR="00BB4E52">
        <w:rPr>
          <w:lang w:val="es-MX"/>
        </w:rPr>
        <w:t>nicamente puede ser solicitad</w:t>
      </w:r>
      <w:r w:rsidR="00BB4E52">
        <w:rPr>
          <w:lang w:val="es-MX"/>
        </w:rPr>
        <w:t>o</w:t>
      </w:r>
      <w:r w:rsidR="00BB4E52">
        <w:rPr>
          <w:lang w:val="es-MX"/>
        </w:rPr>
        <w:t xml:space="preserve"> por entidades donantes en </w:t>
      </w:r>
      <w:proofErr w:type="gramStart"/>
      <w:r w:rsidR="00BB4E52">
        <w:rPr>
          <w:lang w:val="es-MX"/>
        </w:rPr>
        <w:t>EE.UU.</w:t>
      </w:r>
      <w:proofErr w:type="gramEnd"/>
      <w:r w:rsidR="00BB4E52">
        <w:rPr>
          <w:lang w:val="es-MX"/>
        </w:rPr>
        <w:t xml:space="preserve"> que efectúan donativos a otros países</w:t>
      </w:r>
      <w:r w:rsidR="00BB4E52">
        <w:rPr>
          <w:lang w:val="es-MX"/>
        </w:rPr>
        <w:t xml:space="preserve">, no por la organización extranjera receptora de una subvención. </w:t>
      </w:r>
      <w:r>
        <w:rPr>
          <w:lang w:val="es-MX"/>
        </w:rPr>
        <w:t xml:space="preserve"> </w:t>
      </w:r>
      <w:r w:rsidRPr="0006260C">
        <w:rPr>
          <w:lang w:val="es-MX"/>
        </w:rPr>
        <w:t>Este proceso tiene un costo y puede ser bastante útil si estas buscando fondos de fundaciones privadas de Estados Unidos que es diferente de buscarlo en individuos o empresas</w:t>
      </w:r>
      <w:r w:rsidR="00BB4E52">
        <w:rPr>
          <w:lang w:val="es-MX"/>
        </w:rPr>
        <w:t xml:space="preserve"> ya que </w:t>
      </w:r>
      <w:r w:rsidRPr="0006260C">
        <w:rPr>
          <w:lang w:val="es-MX"/>
        </w:rPr>
        <w:t>esta certificación es únicamente útil para fundaciones privadas.</w:t>
      </w:r>
    </w:p>
    <w:p w14:paraId="0B234E94" w14:textId="3D880406" w:rsidR="0006260C" w:rsidRPr="0006260C" w:rsidRDefault="0006260C" w:rsidP="0006260C">
      <w:pPr>
        <w:rPr>
          <w:lang w:val="es-MX"/>
        </w:rPr>
      </w:pPr>
      <w:r w:rsidRPr="0006260C">
        <w:rPr>
          <w:lang w:val="es-MX"/>
        </w:rPr>
        <w:t xml:space="preserve">Si con todo lo anterior, no fuera suficiente, hay muchas interpretaciones que a partir de la Reforma Fiscal de 2014 que permitió a las organizaciones influir en legislación bajo ciertos requisitos de información principalmente, los beneficios del tratado han sido eliminados. Existe debate sobre este tema, sin </w:t>
      </w:r>
      <w:r w:rsidRPr="0006260C">
        <w:rPr>
          <w:lang w:val="es-MX"/>
        </w:rPr>
        <w:t>embargo,</w:t>
      </w:r>
      <w:r w:rsidRPr="0006260C">
        <w:rPr>
          <w:lang w:val="es-MX"/>
        </w:rPr>
        <w:t xml:space="preserve"> no ha habido comunicación oficial al respecto, pero al haber permitido influir en legislación Estados Unidos no podrá calificar a una donataria mexicana como exenta para efectos de este país.</w:t>
      </w:r>
    </w:p>
    <w:p w14:paraId="7E81C42B" w14:textId="77777777" w:rsidR="0006260C" w:rsidRDefault="0006260C" w:rsidP="0006260C">
      <w:pPr>
        <w:rPr>
          <w:b/>
          <w:bCs/>
          <w:lang w:val="es-MX"/>
        </w:rPr>
      </w:pPr>
      <w:r w:rsidRPr="0006260C">
        <w:rPr>
          <w:b/>
          <w:bCs/>
          <w:lang w:val="es-MX"/>
        </w:rPr>
        <w:t>Conclusiones:</w:t>
      </w:r>
    </w:p>
    <w:p w14:paraId="6081F2D0" w14:textId="44C517E1" w:rsidR="0006260C" w:rsidRPr="0006260C" w:rsidRDefault="0006260C" w:rsidP="0006260C">
      <w:pPr>
        <w:pStyle w:val="ListParagraph"/>
        <w:numPr>
          <w:ilvl w:val="0"/>
          <w:numId w:val="1"/>
        </w:numPr>
        <w:ind w:left="360"/>
        <w:rPr>
          <w:lang w:val="es-MX"/>
        </w:rPr>
      </w:pPr>
      <w:r w:rsidRPr="0006260C">
        <w:rPr>
          <w:u w:val="single"/>
          <w:lang w:val="es-MX"/>
        </w:rPr>
        <w:t>No</w:t>
      </w:r>
      <w:r w:rsidRPr="0006260C">
        <w:rPr>
          <w:lang w:val="es-MX"/>
        </w:rPr>
        <w:t xml:space="preserve"> es necesaria la autorización expresa por parte del SAT para poder recibir donativos </w:t>
      </w:r>
      <w:r w:rsidRPr="0006260C">
        <w:rPr>
          <w:lang w:val="es-MX"/>
        </w:rPr>
        <w:t>deducibles</w:t>
      </w:r>
      <w:r w:rsidRPr="0006260C">
        <w:rPr>
          <w:lang w:val="es-MX"/>
        </w:rPr>
        <w:t xml:space="preserve"> en el extranjero</w:t>
      </w:r>
      <w:r>
        <w:rPr>
          <w:lang w:val="es-MX"/>
        </w:rPr>
        <w:t>. N</w:t>
      </w:r>
      <w:r w:rsidRPr="0006260C">
        <w:rPr>
          <w:lang w:val="es-MX"/>
        </w:rPr>
        <w:t>o es necesaria, no es una cuestión de vida o muerte, pero no estorba y quién sabe, tal vez tu organización sea de esos pocos supuestos</w:t>
      </w:r>
      <w:r>
        <w:rPr>
          <w:lang w:val="es-MX"/>
        </w:rPr>
        <w:t xml:space="preserve"> en los</w:t>
      </w:r>
      <w:r w:rsidRPr="0006260C">
        <w:rPr>
          <w:lang w:val="es-MX"/>
        </w:rPr>
        <w:t xml:space="preserve"> que sea efectiv</w:t>
      </w:r>
      <w:r>
        <w:rPr>
          <w:lang w:val="es-MX"/>
        </w:rPr>
        <w:t>a</w:t>
      </w:r>
      <w:r w:rsidRPr="0006260C">
        <w:rPr>
          <w:lang w:val="es-MX"/>
        </w:rPr>
        <w:t>.</w:t>
      </w:r>
    </w:p>
    <w:p w14:paraId="4AE741C8" w14:textId="2A27DA76" w:rsidR="0006260C" w:rsidRPr="0006260C" w:rsidRDefault="0006260C" w:rsidP="0006260C">
      <w:pPr>
        <w:pStyle w:val="ListParagraph"/>
        <w:numPr>
          <w:ilvl w:val="0"/>
          <w:numId w:val="1"/>
        </w:numPr>
        <w:ind w:left="360"/>
        <w:rPr>
          <w:lang w:val="es-MX"/>
        </w:rPr>
      </w:pPr>
      <w:r w:rsidRPr="0006260C">
        <w:rPr>
          <w:lang w:val="es-MX"/>
        </w:rPr>
        <w:t>S</w:t>
      </w:r>
      <w:r>
        <w:rPr>
          <w:lang w:val="es-MX"/>
        </w:rPr>
        <w:t>í</w:t>
      </w:r>
      <w:r w:rsidR="00BB4E52">
        <w:rPr>
          <w:lang w:val="es-MX"/>
        </w:rPr>
        <w:t xml:space="preserve"> tienes la oportunidad</w:t>
      </w:r>
      <w:r w:rsidRPr="0006260C">
        <w:rPr>
          <w:lang w:val="es-MX"/>
        </w:rPr>
        <w:t xml:space="preserve">, obtén tu certificación/examen con </w:t>
      </w:r>
      <w:proofErr w:type="spellStart"/>
      <w:r w:rsidRPr="0006260C">
        <w:rPr>
          <w:lang w:val="es-MX"/>
        </w:rPr>
        <w:t>NGO</w:t>
      </w:r>
      <w:r w:rsidR="00BB4E52">
        <w:rPr>
          <w:lang w:val="es-MX"/>
        </w:rPr>
        <w:t>s</w:t>
      </w:r>
      <w:r w:rsidRPr="0006260C">
        <w:rPr>
          <w:lang w:val="es-MX"/>
        </w:rPr>
        <w:t>ource</w:t>
      </w:r>
      <w:proofErr w:type="spellEnd"/>
      <w:r w:rsidRPr="0006260C">
        <w:rPr>
          <w:lang w:val="es-MX"/>
        </w:rPr>
        <w:t xml:space="preserve"> como organización análoga al </w:t>
      </w:r>
      <w:r w:rsidR="00BB4E52" w:rsidRPr="00BB4E52">
        <w:rPr>
          <w:lang w:val="es-MX"/>
        </w:rPr>
        <w:t>501(c)3</w:t>
      </w:r>
      <w:r w:rsidRPr="0006260C">
        <w:rPr>
          <w:lang w:val="es-MX"/>
        </w:rPr>
        <w:t xml:space="preserve">, puede darte un boleto de entrada para </w:t>
      </w:r>
      <w:r w:rsidR="00BB4E52">
        <w:rPr>
          <w:lang w:val="es-MX"/>
        </w:rPr>
        <w:t>f</w:t>
      </w:r>
      <w:r w:rsidRPr="0006260C">
        <w:rPr>
          <w:lang w:val="es-MX"/>
        </w:rPr>
        <w:t>undaciones en Estados Unidos</w:t>
      </w:r>
      <w:r w:rsidR="00BB4E52">
        <w:rPr>
          <w:lang w:val="es-MX"/>
        </w:rPr>
        <w:t xml:space="preserve">. </w:t>
      </w:r>
    </w:p>
    <w:p w14:paraId="307C0B95" w14:textId="79ECBA54" w:rsidR="0006260C" w:rsidRPr="00BB4E52" w:rsidRDefault="0006260C" w:rsidP="0006260C">
      <w:pPr>
        <w:pStyle w:val="ListParagraph"/>
        <w:numPr>
          <w:ilvl w:val="0"/>
          <w:numId w:val="1"/>
        </w:numPr>
        <w:ind w:left="360"/>
        <w:rPr>
          <w:lang w:val="es-MX"/>
        </w:rPr>
      </w:pPr>
      <w:r w:rsidRPr="00BB4E52">
        <w:rPr>
          <w:lang w:val="es-MX"/>
        </w:rPr>
        <w:t xml:space="preserve">Si tu organización </w:t>
      </w:r>
      <w:r w:rsidR="00BB4E52" w:rsidRPr="00BB4E52">
        <w:rPr>
          <w:lang w:val="es-MX"/>
        </w:rPr>
        <w:t xml:space="preserve">no </w:t>
      </w:r>
      <w:r w:rsidRPr="00BB4E52">
        <w:rPr>
          <w:lang w:val="es-MX"/>
        </w:rPr>
        <w:t>es donataria</w:t>
      </w:r>
      <w:r w:rsidR="00BB4E52" w:rsidRPr="00BB4E52">
        <w:rPr>
          <w:lang w:val="es-MX"/>
        </w:rPr>
        <w:t xml:space="preserve">, de todas formas, </w:t>
      </w:r>
      <w:r w:rsidRPr="00BB4E52">
        <w:rPr>
          <w:lang w:val="es-MX"/>
        </w:rPr>
        <w:t xml:space="preserve">tienes que cumplir con la </w:t>
      </w:r>
      <w:r w:rsidR="00BB4E52" w:rsidRPr="00BB4E52">
        <w:rPr>
          <w:lang w:val="es-MX"/>
        </w:rPr>
        <w:t>l</w:t>
      </w:r>
      <w:r w:rsidRPr="00BB4E52">
        <w:rPr>
          <w:lang w:val="es-MX"/>
        </w:rPr>
        <w:t xml:space="preserve">ey </w:t>
      </w:r>
      <w:proofErr w:type="spellStart"/>
      <w:r w:rsidRPr="00BB4E52">
        <w:rPr>
          <w:lang w:val="es-MX"/>
        </w:rPr>
        <w:t>antiavado</w:t>
      </w:r>
      <w:proofErr w:type="spellEnd"/>
      <w:r w:rsidR="00BB4E52" w:rsidRPr="00BB4E52">
        <w:rPr>
          <w:lang w:val="es-MX"/>
        </w:rPr>
        <w:t>.</w:t>
      </w:r>
      <w:r w:rsidRPr="00BB4E52">
        <w:rPr>
          <w:lang w:val="es-MX"/>
        </w:rPr>
        <w:t xml:space="preserve"> </w:t>
      </w:r>
    </w:p>
    <w:p w14:paraId="21D52DB8" w14:textId="7AA421B9" w:rsidR="0006260C" w:rsidRPr="0006260C" w:rsidRDefault="0006260C" w:rsidP="0006260C">
      <w:pPr>
        <w:rPr>
          <w:lang w:val="es-MX"/>
        </w:rPr>
      </w:pPr>
    </w:p>
    <w:p w14:paraId="14086809" w14:textId="669A12D8" w:rsidR="00D91307" w:rsidRPr="0006260C" w:rsidRDefault="00D91307" w:rsidP="0006260C">
      <w:pPr>
        <w:rPr>
          <w:lang w:val="es-MX"/>
        </w:rPr>
      </w:pPr>
    </w:p>
    <w:sectPr w:rsidR="00D91307" w:rsidRPr="0006260C" w:rsidSect="00BB4E5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7B4B0" w14:textId="77777777" w:rsidR="0006260C" w:rsidRDefault="0006260C" w:rsidP="0006260C">
      <w:pPr>
        <w:spacing w:after="0" w:line="240" w:lineRule="auto"/>
      </w:pPr>
      <w:r>
        <w:separator/>
      </w:r>
    </w:p>
  </w:endnote>
  <w:endnote w:type="continuationSeparator" w:id="0">
    <w:p w14:paraId="4C6A4EDD" w14:textId="77777777" w:rsidR="0006260C" w:rsidRDefault="0006260C" w:rsidP="0006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765F" w14:textId="77777777" w:rsidR="0006260C" w:rsidRDefault="0006260C" w:rsidP="0006260C">
      <w:pPr>
        <w:spacing w:after="0" w:line="240" w:lineRule="auto"/>
      </w:pPr>
      <w:r>
        <w:separator/>
      </w:r>
    </w:p>
  </w:footnote>
  <w:footnote w:type="continuationSeparator" w:id="0">
    <w:p w14:paraId="57B94123" w14:textId="77777777" w:rsidR="0006260C" w:rsidRDefault="0006260C" w:rsidP="0006260C">
      <w:pPr>
        <w:spacing w:after="0" w:line="240" w:lineRule="auto"/>
      </w:pPr>
      <w:r>
        <w:continuationSeparator/>
      </w:r>
    </w:p>
  </w:footnote>
  <w:footnote w:id="1">
    <w:p w14:paraId="23D57BCE" w14:textId="05AEBC08" w:rsidR="0006260C" w:rsidRPr="0006260C" w:rsidRDefault="0006260C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06260C">
        <w:rPr>
          <w:lang w:val="es-MX"/>
        </w:rPr>
        <w:t xml:space="preserve"> </w:t>
      </w:r>
      <w:r w:rsidRPr="0006260C">
        <w:rPr>
          <w:lang w:val="es-MX"/>
        </w:rPr>
        <w:t xml:space="preserve">https://www.irs.gov/pub/irs-pdf/p526.pdf </w:t>
      </w:r>
      <w:proofErr w:type="spellStart"/>
      <w:r w:rsidRPr="0006260C">
        <w:rPr>
          <w:lang w:val="es-MX"/>
        </w:rPr>
        <w:t>pag</w:t>
      </w:r>
      <w:proofErr w:type="spellEnd"/>
      <w:r w:rsidRPr="0006260C">
        <w:rPr>
          <w:lang w:val="es-MX"/>
        </w:rPr>
        <w:t xml:space="preserve"> 3</w:t>
      </w:r>
    </w:p>
  </w:footnote>
  <w:footnote w:id="2">
    <w:p w14:paraId="34D0B490" w14:textId="3FD1C9CD" w:rsidR="0006260C" w:rsidRPr="0006260C" w:rsidRDefault="0006260C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06260C">
        <w:rPr>
          <w:lang w:val="es-MX"/>
        </w:rPr>
        <w:t xml:space="preserve"> </w:t>
      </w:r>
      <w:r w:rsidRPr="0006260C">
        <w:rPr>
          <w:lang w:val="es-MX"/>
        </w:rPr>
        <w:t>http://ciesc.org.mx/documentos/rpd/rpdIN.pdf</w:t>
      </w:r>
    </w:p>
  </w:footnote>
  <w:footnote w:id="3">
    <w:p w14:paraId="1A7697CB" w14:textId="77777777" w:rsidR="0006260C" w:rsidRPr="0006260C" w:rsidRDefault="0006260C" w:rsidP="0006260C">
      <w:pPr>
        <w:rPr>
          <w:lang w:val="es-MX"/>
        </w:rPr>
      </w:pPr>
      <w:r>
        <w:rPr>
          <w:rStyle w:val="FootnoteReference"/>
        </w:rPr>
        <w:footnoteRef/>
      </w:r>
      <w:r w:rsidRPr="0006260C">
        <w:rPr>
          <w:lang w:val="es-MX"/>
        </w:rPr>
        <w:t xml:space="preserve"> </w:t>
      </w:r>
      <w:r w:rsidRPr="0006260C">
        <w:rPr>
          <w:lang w:val="es-MX"/>
        </w:rPr>
        <w:t xml:space="preserve">http://www.ngosource.org/how-it-works/what-is-equivalency-determination  </w:t>
      </w:r>
    </w:p>
    <w:p w14:paraId="4D365E50" w14:textId="52AA1319" w:rsidR="0006260C" w:rsidRPr="0006260C" w:rsidRDefault="0006260C">
      <w:pPr>
        <w:pStyle w:val="FootnoteText"/>
        <w:rPr>
          <w:lang w:val="es-MX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E2F88"/>
    <w:multiLevelType w:val="hybridMultilevel"/>
    <w:tmpl w:val="433C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0C"/>
    <w:rsid w:val="0006260C"/>
    <w:rsid w:val="00BB4E52"/>
    <w:rsid w:val="00D9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E3FE"/>
  <w15:chartTrackingRefBased/>
  <w15:docId w15:val="{15CB96E4-EFF9-4C20-AFF8-4654B714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6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26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26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26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6260C"/>
    <w:pPr>
      <w:ind w:left="720"/>
      <w:contextualSpacing/>
    </w:pPr>
  </w:style>
  <w:style w:type="paragraph" w:styleId="NoSpacing">
    <w:name w:val="No Spacing"/>
    <w:uiPriority w:val="1"/>
    <w:qFormat/>
    <w:rsid w:val="00BB4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es.anaya@proyectofortale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gosourc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pld.sat.gob.mx/pld/interiores/sppl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094B-85FA-43AA-B53E-43419BD5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Ma. Laura Munoz</dc:creator>
  <cp:keywords/>
  <dc:description/>
  <cp:lastModifiedBy>Ma. Laura Munoz</cp:lastModifiedBy>
  <cp:revision>1</cp:revision>
  <dcterms:created xsi:type="dcterms:W3CDTF">2021-10-24T19:24:00Z</dcterms:created>
  <dcterms:modified xsi:type="dcterms:W3CDTF">2021-10-24T19:42:00Z</dcterms:modified>
</cp:coreProperties>
</file>